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3A43E3" w:rsidR="007450D0" w:rsidP="007450D0" w:rsidRDefault="007450D0" w14:paraId="1416C2FD" wp14:textId="77777777">
      <w:pPr>
        <w:rPr>
          <w:b/>
        </w:rPr>
      </w:pPr>
      <w:r w:rsidRPr="003A43E3">
        <w:rPr>
          <w:b/>
        </w:rPr>
        <w:t xml:space="preserve">Disabled people in Bolsover District and </w:t>
      </w:r>
      <w:smartTag w:uri="urn:schemas-microsoft-com:office:smarttags" w:element="City">
        <w:smartTag w:uri="urn:schemas-microsoft-com:office:smarttags" w:element="place">
          <w:r w:rsidRPr="003A43E3">
            <w:rPr>
              <w:b/>
            </w:rPr>
            <w:t>Chesterfield</w:t>
          </w:r>
        </w:smartTag>
      </w:smartTag>
      <w:r w:rsidRPr="003A43E3">
        <w:rPr>
          <w:b/>
        </w:rPr>
        <w:t xml:space="preserve"> Borough – now and in the future plus Census data update.</w:t>
      </w:r>
    </w:p>
    <w:p xmlns:wp14="http://schemas.microsoft.com/office/word/2010/wordml" w:rsidR="007450D0" w:rsidP="007450D0" w:rsidRDefault="007450D0" w14:paraId="672A6659" wp14:textId="77777777"/>
    <w:p xmlns:wp14="http://schemas.microsoft.com/office/word/2010/wordml" w:rsidR="007450D0" w:rsidP="007450D0" w:rsidRDefault="007450D0" w14:paraId="0A37501D" wp14:textId="77777777">
      <w:pPr>
        <w:jc w:val="center"/>
        <w:rPr>
          <w:b/>
        </w:rPr>
      </w:pPr>
    </w:p>
    <w:p xmlns:wp14="http://schemas.microsoft.com/office/word/2010/wordml" w:rsidRPr="009179E1" w:rsidR="007450D0" w:rsidP="007450D0" w:rsidRDefault="007450D0" w14:paraId="4C907B36" wp14:textId="77777777">
      <w:pPr>
        <w:rPr>
          <w:b/>
        </w:rPr>
      </w:pPr>
      <w:bookmarkStart w:name="introduction" w:id="0"/>
      <w:bookmarkEnd w:id="0"/>
      <w:r w:rsidRPr="009179E1">
        <w:t>1.</w:t>
      </w:r>
      <w:r w:rsidRPr="009179E1">
        <w:tab/>
      </w:r>
      <w:r w:rsidRPr="009179E1">
        <w:rPr>
          <w:b/>
        </w:rPr>
        <w:t>Introduction.</w:t>
      </w:r>
    </w:p>
    <w:p xmlns:wp14="http://schemas.microsoft.com/office/word/2010/wordml" w:rsidRPr="009179E1" w:rsidR="007450D0" w:rsidP="007450D0" w:rsidRDefault="007450D0" w14:paraId="10F46638" wp14:textId="77777777">
      <w:r w:rsidRPr="009179E1">
        <w:t xml:space="preserve">This </w:t>
      </w:r>
      <w:smartTag w:uri="urn:schemas-microsoft-com:office:smarttags" w:element="PersonName">
        <w:r w:rsidRPr="009179E1">
          <w:t>pa</w:t>
        </w:r>
      </w:smartTag>
      <w:r w:rsidRPr="009179E1">
        <w:t xml:space="preserve">per seeks to explain why disabled people of working age (16-64) are such an important group in Bolsover District </w:t>
      </w:r>
      <w:r>
        <w:t xml:space="preserve">(BDC) </w:t>
      </w:r>
      <w:r w:rsidRPr="009179E1">
        <w:t>and Chesterfield Borough</w:t>
      </w:r>
      <w:r>
        <w:t xml:space="preserve"> (CBC)</w:t>
      </w:r>
      <w:r w:rsidRPr="009179E1">
        <w:t xml:space="preserve">.  </w:t>
      </w:r>
    </w:p>
    <w:p xmlns:wp14="http://schemas.microsoft.com/office/word/2010/wordml" w:rsidR="007450D0" w:rsidP="007450D0" w:rsidRDefault="007450D0" w14:paraId="5DAB6C7B" wp14:textId="77777777">
      <w:bookmarkStart w:name="definition" w:id="1"/>
      <w:bookmarkEnd w:id="1"/>
    </w:p>
    <w:p xmlns:wp14="http://schemas.microsoft.com/office/word/2010/wordml" w:rsidRPr="009179E1" w:rsidR="007450D0" w:rsidP="007450D0" w:rsidRDefault="007450D0" w14:paraId="16145554" wp14:textId="77777777">
      <w:r w:rsidRPr="009179E1">
        <w:t>2.</w:t>
      </w:r>
      <w:r w:rsidRPr="009179E1">
        <w:tab/>
      </w:r>
      <w:r w:rsidRPr="009179E1">
        <w:rPr>
          <w:b/>
        </w:rPr>
        <w:t>Who are disabled people?</w:t>
      </w:r>
      <w:r w:rsidRPr="009179E1">
        <w:t xml:space="preserve">  </w:t>
      </w:r>
    </w:p>
    <w:p xmlns:wp14="http://schemas.microsoft.com/office/word/2010/wordml" w:rsidRPr="009179E1" w:rsidR="007450D0" w:rsidP="007450D0" w:rsidRDefault="007450D0" w14:paraId="0B265081" wp14:textId="77777777">
      <w:r w:rsidRPr="009179E1">
        <w:t>The Equality Act 2010 definition says:</w:t>
      </w:r>
    </w:p>
    <w:p xmlns:wp14="http://schemas.microsoft.com/office/word/2010/wordml" w:rsidRPr="009179E1" w:rsidR="007450D0" w:rsidP="007450D0" w:rsidRDefault="007450D0" w14:paraId="0A325F5A" wp14:textId="77777777">
      <w:pPr>
        <w:ind w:left="720"/>
      </w:pPr>
      <w:r w:rsidRPr="009179E1">
        <w:t>People who have a physical or mental im</w:t>
      </w:r>
      <w:smartTag w:uri="urn:schemas-microsoft-com:office:smarttags" w:element="PersonName">
        <w:r w:rsidRPr="009179E1">
          <w:t>pa</w:t>
        </w:r>
      </w:smartTag>
      <w:r w:rsidRPr="009179E1">
        <w:t>irment that has a substantial and long term adverse effect on his/her ability to carry out normal day-to-day activities.</w:t>
      </w:r>
    </w:p>
    <w:p xmlns:wp14="http://schemas.microsoft.com/office/word/2010/wordml" w:rsidRPr="009179E1" w:rsidR="007450D0" w:rsidP="007450D0" w:rsidRDefault="007450D0" w14:paraId="7A9E320B" wp14:textId="77777777">
      <w:pPr>
        <w:ind w:left="720"/>
      </w:pPr>
      <w:r w:rsidRPr="009179E1">
        <w:t xml:space="preserve">The definition is extremely wide ranging from people with cancer and HIV to some people with asthma and diabetes and even some who had a disability in the </w:t>
      </w:r>
      <w:smartTag w:uri="urn:schemas-microsoft-com:office:smarttags" w:element="PersonName">
        <w:r w:rsidRPr="009179E1">
          <w:t>pa</w:t>
        </w:r>
      </w:smartTag>
      <w:r w:rsidRPr="009179E1">
        <w:t>st.</w:t>
      </w:r>
    </w:p>
    <w:p xmlns:wp14="http://schemas.microsoft.com/office/word/2010/wordml" w:rsidRPr="009179E1" w:rsidR="007450D0" w:rsidP="007450D0" w:rsidRDefault="007450D0" w14:paraId="02EB378F" wp14:textId="77777777"/>
    <w:p xmlns:wp14="http://schemas.microsoft.com/office/word/2010/wordml" w:rsidRPr="009179E1" w:rsidR="007450D0" w:rsidP="007450D0" w:rsidRDefault="007450D0" w14:paraId="3B376E5F" wp14:textId="77777777">
      <w:pPr>
        <w:rPr>
          <w:b/>
        </w:rPr>
      </w:pPr>
      <w:bookmarkStart w:name="data" w:id="2"/>
      <w:bookmarkEnd w:id="2"/>
      <w:r w:rsidRPr="009179E1">
        <w:t>3.</w:t>
      </w:r>
      <w:r w:rsidRPr="009179E1">
        <w:tab/>
      </w:r>
      <w:r w:rsidRPr="009179E1">
        <w:rPr>
          <w:b/>
        </w:rPr>
        <w:t>Reliability of data.</w:t>
      </w:r>
    </w:p>
    <w:p xmlns:wp14="http://schemas.microsoft.com/office/word/2010/wordml" w:rsidR="007450D0" w:rsidP="007450D0" w:rsidRDefault="007450D0" w14:paraId="555B3774" wp14:textId="77777777">
      <w:r w:rsidRPr="009179E1">
        <w:t>Information should be treated with caution because there are gaps</w:t>
      </w:r>
      <w:r>
        <w:t>,</w:t>
      </w:r>
      <w:r w:rsidRPr="009179E1">
        <w:t xml:space="preserve"> com</w:t>
      </w:r>
      <w:smartTag w:uri="urn:schemas-microsoft-com:office:smarttags" w:element="PersonName">
        <w:r w:rsidRPr="009179E1">
          <w:t>pa</w:t>
        </w:r>
      </w:smartTag>
      <w:r w:rsidRPr="009179E1">
        <w:t>rison is not always possible as different sources used different questions, groups and timescales.   Most of the data is from NOMIS, the Derbyshire Observatory and the 2001 Census (2011 data has not yet been released).  The wording of questions about disability is prone to gain inaccurate responses: about 66% of people covered by the definition above may not label themselves as disabled people</w:t>
      </w:r>
      <w:r>
        <w:t xml:space="preserve"> </w:t>
      </w:r>
      <w:r w:rsidRPr="009179E1">
        <w:t>(Office for Disability Issues research).</w:t>
      </w:r>
      <w:bookmarkStart w:name="executive_summary" w:id="3"/>
      <w:bookmarkEnd w:id="3"/>
      <w:r w:rsidRPr="009179E1">
        <w:t xml:space="preserve"> </w:t>
      </w:r>
    </w:p>
    <w:p xmlns:wp14="http://schemas.microsoft.com/office/word/2010/wordml" w:rsidRPr="009179E1" w:rsidR="007450D0" w:rsidP="007450D0" w:rsidRDefault="007450D0" w14:paraId="6A05A809" wp14:textId="77777777"/>
    <w:p xmlns:wp14="http://schemas.microsoft.com/office/word/2010/wordml" w:rsidRPr="007B7D3E" w:rsidR="007450D0" w:rsidP="007450D0" w:rsidRDefault="007450D0" w14:paraId="6A57BB5D" wp14:textId="77777777">
      <w:pPr>
        <w:ind w:left="-3"/>
        <w:rPr>
          <w:b/>
        </w:rPr>
      </w:pPr>
      <w:r w:rsidRPr="009179E1">
        <w:t>4.</w:t>
      </w:r>
      <w:r w:rsidRPr="009179E1">
        <w:tab/>
      </w:r>
      <w:r w:rsidRPr="009179E1">
        <w:rPr>
          <w:b/>
        </w:rPr>
        <w:t>Summary:</w:t>
      </w:r>
      <w:r>
        <w:rPr>
          <w:b/>
        </w:rPr>
        <w:t xml:space="preserve"> </w:t>
      </w:r>
      <w:r w:rsidRPr="007B7D3E">
        <w:rPr>
          <w:b/>
        </w:rPr>
        <w:t>The high level of local disabled residents needs specific attention and action.</w:t>
      </w:r>
    </w:p>
    <w:p xmlns:wp14="http://schemas.microsoft.com/office/word/2010/wordml" w:rsidRPr="009179E1" w:rsidR="007450D0" w:rsidP="007450D0" w:rsidRDefault="007450D0" w14:paraId="6FE3F1B9" wp14:textId="77777777">
      <w:pPr>
        <w:numPr>
          <w:ilvl w:val="0"/>
          <w:numId w:val="12"/>
        </w:numPr>
      </w:pPr>
      <w:r w:rsidRPr="009179E1">
        <w:t xml:space="preserve">The 2001 Census </w:t>
      </w:r>
      <w:r>
        <w:t xml:space="preserve">showed </w:t>
      </w:r>
      <w:r w:rsidRPr="009179E1">
        <w:t xml:space="preserve">the high level of unemployed disabled people in the populations of BDC and CBC due to their heavy industry and mining backgrounds.  While the 2011 Census may show some improvement as some of these people </w:t>
      </w:r>
      <w:smartTag w:uri="urn:schemas-microsoft-com:office:smarttags" w:element="PersonName">
        <w:r w:rsidRPr="009179E1">
          <w:t>pa</w:t>
        </w:r>
      </w:smartTag>
      <w:r w:rsidRPr="009179E1">
        <w:t xml:space="preserve">ss retirement age, this may be </w:t>
      </w:r>
      <w:smartTag w:uri="urn:schemas-microsoft-com:office:smarttags" w:element="PersonName">
        <w:r w:rsidRPr="009179E1">
          <w:t>pa</w:t>
        </w:r>
      </w:smartTag>
      <w:r w:rsidRPr="009179E1">
        <w:t xml:space="preserve">rtly offset by overall increase, extension and ageing of the working population.  </w:t>
      </w:r>
    </w:p>
    <w:p xmlns:wp14="http://schemas.microsoft.com/office/word/2010/wordml" w:rsidRPr="007B7D3E" w:rsidR="007450D0" w:rsidP="007450D0" w:rsidRDefault="007450D0" w14:paraId="26EC2454" wp14:textId="77777777">
      <w:pPr>
        <w:numPr>
          <w:ilvl w:val="0"/>
          <w:numId w:val="12"/>
        </w:numPr>
        <w:rPr>
          <w:lang w:val="en-US"/>
        </w:rPr>
      </w:pPr>
      <w:r w:rsidRPr="007B7D3E">
        <w:t xml:space="preserve">Recent data </w:t>
      </w:r>
      <w:r>
        <w:t xml:space="preserve">indicates </w:t>
      </w:r>
      <w:r w:rsidRPr="007B7D3E">
        <w:t>that the high level</w:t>
      </w:r>
      <w:r>
        <w:t xml:space="preserve"> is </w:t>
      </w:r>
      <w:r w:rsidRPr="007B7D3E">
        <w:t>continu</w:t>
      </w:r>
      <w:r>
        <w:t xml:space="preserve">ing </w:t>
      </w:r>
      <w:r w:rsidRPr="007B7D3E">
        <w:t xml:space="preserve">and many unemployed disabled people face increased pressure to find work despite being older and long-term unemployed.  </w:t>
      </w:r>
      <w:r w:rsidRPr="007B7D3E">
        <w:rPr>
          <w:lang w:val="en-US"/>
        </w:rPr>
        <w:t>Work Ca</w:t>
      </w:r>
      <w:smartTag w:uri="urn:schemas-microsoft-com:office:smarttags" w:element="PersonName">
        <w:r w:rsidRPr="007B7D3E">
          <w:rPr>
            <w:lang w:val="en-US"/>
          </w:rPr>
          <w:t>pa</w:t>
        </w:r>
      </w:smartTag>
      <w:r w:rsidRPr="007B7D3E">
        <w:rPr>
          <w:lang w:val="en-US"/>
        </w:rPr>
        <w:t xml:space="preserve">bility Assessments have </w:t>
      </w:r>
      <w:smartTag w:uri="urn:schemas-microsoft-com:office:smarttags" w:element="PersonName">
        <w:r w:rsidRPr="007B7D3E">
          <w:rPr>
            <w:lang w:val="en-US"/>
          </w:rPr>
          <w:t>pa</w:t>
        </w:r>
      </w:smartTag>
      <w:r w:rsidRPr="007B7D3E">
        <w:rPr>
          <w:lang w:val="en-US"/>
        </w:rPr>
        <w:t>rticular im</w:t>
      </w:r>
      <w:smartTag w:uri="urn:schemas-microsoft-com:office:smarttags" w:element="PersonName">
        <w:r w:rsidRPr="007B7D3E">
          <w:rPr>
            <w:lang w:val="en-US"/>
          </w:rPr>
          <w:t>pa</w:t>
        </w:r>
      </w:smartTag>
      <w:r w:rsidRPr="007B7D3E">
        <w:rPr>
          <w:lang w:val="en-US"/>
        </w:rPr>
        <w:t>ct locally due to the high level of unemployed disabled people and</w:t>
      </w:r>
      <w:r>
        <w:rPr>
          <w:lang w:val="en-US"/>
        </w:rPr>
        <w:t xml:space="preserve"> the initial trend that are being found “fit-to-work”.  </w:t>
      </w:r>
      <w:r w:rsidRPr="007B7D3E">
        <w:rPr>
          <w:lang w:val="en-US"/>
        </w:rPr>
        <w:t xml:space="preserve">This is likely to increase the number of </w:t>
      </w:r>
      <w:r>
        <w:rPr>
          <w:lang w:val="en-US"/>
        </w:rPr>
        <w:t>Job Seekers Allowance (</w:t>
      </w:r>
      <w:r w:rsidRPr="007B7D3E">
        <w:rPr>
          <w:lang w:val="en-US"/>
        </w:rPr>
        <w:t>JSA</w:t>
      </w:r>
      <w:r>
        <w:rPr>
          <w:lang w:val="en-US"/>
        </w:rPr>
        <w:t>)</w:t>
      </w:r>
      <w:r w:rsidRPr="007B7D3E">
        <w:rPr>
          <w:lang w:val="en-US"/>
        </w:rPr>
        <w:t xml:space="preserve"> claimants and change their characteristics as they will include more disabled people.  </w:t>
      </w:r>
    </w:p>
    <w:p xmlns:wp14="http://schemas.microsoft.com/office/word/2010/wordml" w:rsidRPr="007B7D3E" w:rsidR="007450D0" w:rsidP="007450D0" w:rsidRDefault="007450D0" w14:paraId="4F4B0BF4" wp14:textId="77777777">
      <w:pPr>
        <w:numPr>
          <w:ilvl w:val="0"/>
          <w:numId w:val="12"/>
        </w:numPr>
        <w:rPr>
          <w:lang w:val="en-US"/>
        </w:rPr>
      </w:pPr>
      <w:r w:rsidRPr="007B7D3E">
        <w:rPr>
          <w:lang w:val="en-US"/>
        </w:rPr>
        <w:t xml:space="preserve">Employment support providers need to tailor their services </w:t>
      </w:r>
      <w:r>
        <w:rPr>
          <w:lang w:val="en-US"/>
        </w:rPr>
        <w:t xml:space="preserve">to </w:t>
      </w:r>
      <w:r w:rsidRPr="007B7D3E">
        <w:rPr>
          <w:lang w:val="en-US"/>
        </w:rPr>
        <w:t xml:space="preserve">overcome the low levels of transition-to-work for </w:t>
      </w:r>
      <w:r>
        <w:rPr>
          <w:lang w:val="en-US"/>
        </w:rPr>
        <w:t>disabled people</w:t>
      </w:r>
      <w:r w:rsidRPr="007B7D3E">
        <w:rPr>
          <w:lang w:val="en-US"/>
        </w:rPr>
        <w:t xml:space="preserve"> </w:t>
      </w:r>
      <w:r>
        <w:rPr>
          <w:lang w:val="en-US"/>
        </w:rPr>
        <w:t>and their likely work barriers</w:t>
      </w:r>
      <w:r w:rsidRPr="007B7D3E">
        <w:rPr>
          <w:lang w:val="en-US"/>
        </w:rPr>
        <w:t>:</w:t>
      </w:r>
      <w:r>
        <w:rPr>
          <w:lang w:val="en-US"/>
        </w:rPr>
        <w:t xml:space="preserve"> individual circumstances, </w:t>
      </w:r>
      <w:r w:rsidRPr="007B7D3E">
        <w:rPr>
          <w:lang w:val="en-US"/>
        </w:rPr>
        <w:t>tight</w:t>
      </w:r>
      <w:r w:rsidRPr="00256470">
        <w:t xml:space="preserve"> labour</w:t>
      </w:r>
      <w:r w:rsidRPr="007B7D3E">
        <w:rPr>
          <w:lang w:val="en-US"/>
        </w:rPr>
        <w:t xml:space="preserve"> market, employer prejudice, economic downturn.</w:t>
      </w:r>
      <w:r>
        <w:rPr>
          <w:lang w:val="en-US"/>
        </w:rPr>
        <w:t xml:space="preserve">  </w:t>
      </w:r>
      <w:r w:rsidRPr="007B7D3E">
        <w:rPr>
          <w:lang w:val="en-US"/>
        </w:rPr>
        <w:t xml:space="preserve">Adequate </w:t>
      </w:r>
      <w:r>
        <w:rPr>
          <w:lang w:val="en-US"/>
        </w:rPr>
        <w:t xml:space="preserve">health services </w:t>
      </w:r>
      <w:r w:rsidRPr="007B7D3E">
        <w:rPr>
          <w:lang w:val="en-US"/>
        </w:rPr>
        <w:t xml:space="preserve">for those with mental health conditions </w:t>
      </w:r>
      <w:r>
        <w:rPr>
          <w:lang w:val="en-US"/>
        </w:rPr>
        <w:t xml:space="preserve">is </w:t>
      </w:r>
      <w:r w:rsidRPr="007B7D3E">
        <w:rPr>
          <w:lang w:val="en-US"/>
        </w:rPr>
        <w:t xml:space="preserve">also needed.  </w:t>
      </w:r>
    </w:p>
    <w:p xmlns:wp14="http://schemas.microsoft.com/office/word/2010/wordml" w:rsidRPr="007B7D3E" w:rsidR="007450D0" w:rsidP="007450D0" w:rsidRDefault="007450D0" w14:paraId="1C876768" wp14:textId="77777777">
      <w:pPr>
        <w:numPr>
          <w:ilvl w:val="0"/>
          <w:numId w:val="12"/>
        </w:numPr>
        <w:rPr>
          <w:lang w:val="en-US"/>
        </w:rPr>
      </w:pPr>
      <w:r>
        <w:rPr>
          <w:lang w:val="en-US"/>
        </w:rPr>
        <w:t xml:space="preserve">Benefit </w:t>
      </w:r>
      <w:r w:rsidRPr="007B7D3E">
        <w:rPr>
          <w:lang w:val="en-US"/>
        </w:rPr>
        <w:t>changes may increase pressure on the local economy and individuals as some will lose</w:t>
      </w:r>
      <w:r>
        <w:rPr>
          <w:lang w:val="en-US"/>
        </w:rPr>
        <w:t xml:space="preserve"> current </w:t>
      </w:r>
      <w:r w:rsidRPr="007B7D3E">
        <w:rPr>
          <w:lang w:val="en-US"/>
        </w:rPr>
        <w:t>entitlement</w:t>
      </w:r>
      <w:r>
        <w:rPr>
          <w:lang w:val="en-US"/>
        </w:rPr>
        <w:t>s</w:t>
      </w:r>
      <w:r w:rsidRPr="007B7D3E">
        <w:rPr>
          <w:lang w:val="en-US"/>
        </w:rPr>
        <w:t>.  Existing economic deprivation for disabled residents and their</w:t>
      </w:r>
      <w:r w:rsidRPr="00256470">
        <w:t xml:space="preserve"> carers</w:t>
      </w:r>
      <w:r w:rsidRPr="007B7D3E">
        <w:rPr>
          <w:lang w:val="en-US"/>
        </w:rPr>
        <w:t xml:space="preserve"> may extend in to old age.  Work may not substantially improve the</w:t>
      </w:r>
      <w:r>
        <w:rPr>
          <w:lang w:val="en-US"/>
        </w:rPr>
        <w:t>ir</w:t>
      </w:r>
      <w:r w:rsidRPr="007B7D3E">
        <w:rPr>
          <w:lang w:val="en-US"/>
        </w:rPr>
        <w:t xml:space="preserve"> finances </w:t>
      </w:r>
      <w:r>
        <w:rPr>
          <w:lang w:val="en-US"/>
        </w:rPr>
        <w:t>as many d</w:t>
      </w:r>
      <w:r w:rsidRPr="007B7D3E">
        <w:rPr>
          <w:lang w:val="en-US"/>
        </w:rPr>
        <w:t>isabled people</w:t>
      </w:r>
      <w:r>
        <w:rPr>
          <w:lang w:val="en-US"/>
        </w:rPr>
        <w:t xml:space="preserve"> are</w:t>
      </w:r>
      <w:r w:rsidRPr="007B7D3E">
        <w:rPr>
          <w:lang w:val="en-US"/>
        </w:rPr>
        <w:t xml:space="preserve"> unable to work full-time or </w:t>
      </w:r>
      <w:r>
        <w:rPr>
          <w:lang w:val="en-US"/>
        </w:rPr>
        <w:t xml:space="preserve">may </w:t>
      </w:r>
      <w:r w:rsidRPr="007B7D3E">
        <w:rPr>
          <w:lang w:val="en-US"/>
        </w:rPr>
        <w:t xml:space="preserve">earn less than their non-disabled peers.  </w:t>
      </w:r>
    </w:p>
    <w:p xmlns:wp14="http://schemas.microsoft.com/office/word/2010/wordml" w:rsidRPr="009179E1" w:rsidR="007450D0" w:rsidP="007450D0" w:rsidRDefault="007450D0" w14:paraId="55CEC492" wp14:textId="77777777">
      <w:pPr>
        <w:numPr>
          <w:ilvl w:val="0"/>
          <w:numId w:val="12"/>
        </w:numPr>
        <w:rPr>
          <w:b/>
        </w:rPr>
      </w:pPr>
      <w:r w:rsidRPr="007B7D3E">
        <w:rPr>
          <w:lang w:val="en-US"/>
        </w:rPr>
        <w:t>Without long-term, concentrated and effective interventions, the high level of disabled people is likely to im</w:t>
      </w:r>
      <w:smartTag w:uri="urn:schemas-microsoft-com:office:smarttags" w:element="PersonName">
        <w:r w:rsidRPr="007B7D3E">
          <w:rPr>
            <w:lang w:val="en-US"/>
          </w:rPr>
          <w:t>pa</w:t>
        </w:r>
      </w:smartTag>
      <w:r w:rsidRPr="007B7D3E">
        <w:rPr>
          <w:lang w:val="en-US"/>
        </w:rPr>
        <w:t>ct the local economies for decades to come.</w:t>
      </w:r>
      <w:bookmarkStart w:name="population" w:id="4"/>
      <w:bookmarkEnd w:id="4"/>
      <w:r w:rsidRPr="00256470">
        <w:rPr>
          <w:b/>
        </w:rPr>
        <w:t>Levels</w:t>
      </w:r>
      <w:r w:rsidRPr="009179E1">
        <w:rPr>
          <w:b/>
        </w:rPr>
        <w:t xml:space="preserve"> /numbers of disabled people locally.</w:t>
      </w:r>
    </w:p>
    <w:p xmlns:wp14="http://schemas.microsoft.com/office/word/2010/wordml" w:rsidR="007450D0" w:rsidP="007450D0" w:rsidRDefault="007450D0" w14:paraId="5A39BBE3" wp14:textId="77777777"/>
    <w:p xmlns:wp14="http://schemas.microsoft.com/office/word/2010/wordml" w:rsidRPr="009179E1" w:rsidR="007450D0" w:rsidP="007450D0" w:rsidRDefault="007450D0" w14:paraId="105803C0" wp14:textId="77777777">
      <w:r w:rsidRPr="009179E1">
        <w:t>5.</w:t>
      </w:r>
      <w:r w:rsidRPr="009179E1">
        <w:tab/>
      </w:r>
      <w:r w:rsidRPr="003A713E">
        <w:rPr>
          <w:b/>
        </w:rPr>
        <w:t>High level of disabled people</w:t>
      </w:r>
      <w:r w:rsidRPr="009179E1">
        <w:rPr>
          <w:b/>
        </w:rPr>
        <w:t xml:space="preserve"> locally due to industrial legacy.</w:t>
      </w:r>
      <w:r w:rsidRPr="009179E1">
        <w:t xml:space="preserve"> </w:t>
      </w:r>
    </w:p>
    <w:p xmlns:wp14="http://schemas.microsoft.com/office/word/2010/wordml" w:rsidRPr="009179E1" w:rsidR="007450D0" w:rsidP="007450D0" w:rsidRDefault="007450D0" w14:paraId="0BAB540C" wp14:textId="77777777">
      <w:pPr>
        <w:numPr>
          <w:ilvl w:val="0"/>
          <w:numId w:val="5"/>
        </w:numPr>
      </w:pPr>
      <w:r w:rsidRPr="009179E1">
        <w:t>The proportion of local residents reporting limiting long-term illness in the 2001 Census was significantly high: About 26% BDC and 23% CBC (18%</w:t>
      </w:r>
      <w:r>
        <w:t xml:space="preserve"> </w:t>
      </w:r>
      <w:r w:rsidRPr="009179E1">
        <w:t>both East Midlands</w:t>
      </w:r>
      <w:r>
        <w:t xml:space="preserve"> </w:t>
      </w:r>
      <w:r w:rsidRPr="009179E1">
        <w:t xml:space="preserve">(EM) and </w:t>
      </w:r>
      <w:smartTag w:uri="urn:schemas-microsoft-com:office:smarttags" w:element="country-region">
        <w:r w:rsidRPr="009179E1">
          <w:t>England</w:t>
        </w:r>
      </w:smartTag>
      <w:r w:rsidRPr="009179E1">
        <w:t xml:space="preserve"> and </w:t>
      </w:r>
      <w:smartTag w:uri="urn:schemas-microsoft-com:office:smarttags" w:element="country-region">
        <w:smartTag w:uri="urn:schemas-microsoft-com:office:smarttags" w:element="place">
          <w:r w:rsidRPr="009179E1">
            <w:t>Wales</w:t>
          </w:r>
        </w:smartTag>
      </w:smartTag>
      <w:r w:rsidRPr="009179E1">
        <w:t xml:space="preserve"> (E&amp;W)</w:t>
      </w:r>
      <w:r>
        <w:t>)</w:t>
      </w:r>
      <w:r w:rsidRPr="009179E1">
        <w:t xml:space="preserve">.  </w:t>
      </w:r>
    </w:p>
    <w:p xmlns:wp14="http://schemas.microsoft.com/office/word/2010/wordml" w:rsidRPr="009179E1" w:rsidR="007450D0" w:rsidP="007450D0" w:rsidRDefault="007450D0" w14:paraId="2BC9FAAA" wp14:textId="77777777">
      <w:pPr>
        <w:numPr>
          <w:ilvl w:val="0"/>
          <w:numId w:val="5"/>
        </w:numPr>
      </w:pPr>
      <w:r w:rsidRPr="009179E1">
        <w:t xml:space="preserve">At that time, BDC had the highest level of disabled people of the region’s 40 Local Authorities and CBC was fourth highest.  </w:t>
      </w:r>
    </w:p>
    <w:p xmlns:wp14="http://schemas.microsoft.com/office/word/2010/wordml" w:rsidRPr="009179E1" w:rsidR="007450D0" w:rsidP="007450D0" w:rsidRDefault="007450D0" w14:paraId="6E2973FF" wp14:textId="77777777">
      <w:pPr>
        <w:numPr>
          <w:ilvl w:val="0"/>
          <w:numId w:val="5"/>
        </w:numPr>
      </w:pPr>
      <w:r w:rsidRPr="009179E1">
        <w:t>These high levels of disabled people were reflected in the working age population.</w:t>
      </w:r>
    </w:p>
    <w:p xmlns:wp14="http://schemas.microsoft.com/office/word/2010/wordml" w:rsidRPr="009179E1" w:rsidR="007450D0" w:rsidP="007450D0" w:rsidRDefault="007450D0" w14:paraId="4845D046" wp14:textId="77777777">
      <w:r w:rsidRPr="009179E1">
        <w:t xml:space="preserve">This is consistent with rates of disability being highest within areas with a legacy of heavy industry, especially coal mining.  </w:t>
      </w:r>
    </w:p>
    <w:p xmlns:wp14="http://schemas.microsoft.com/office/word/2010/wordml" w:rsidR="007450D0" w:rsidP="007450D0" w:rsidRDefault="007450D0" w14:paraId="41C8F396" wp14:textId="77777777"/>
    <w:p xmlns:wp14="http://schemas.microsoft.com/office/word/2010/wordml" w:rsidRPr="009179E1" w:rsidR="007450D0" w:rsidP="007450D0" w:rsidRDefault="007450D0" w14:paraId="72EF530A" wp14:textId="77777777">
      <w:pPr>
        <w:rPr>
          <w:b/>
        </w:rPr>
      </w:pPr>
      <w:r w:rsidRPr="009179E1">
        <w:t>6.</w:t>
      </w:r>
      <w:r w:rsidRPr="009179E1">
        <w:tab/>
      </w:r>
      <w:r w:rsidRPr="003A713E">
        <w:rPr>
          <w:b/>
        </w:rPr>
        <w:t>More disabled people</w:t>
      </w:r>
      <w:r w:rsidRPr="009179E1">
        <w:rPr>
          <w:b/>
        </w:rPr>
        <w:t xml:space="preserve"> in line with overall population growth trends.  </w:t>
      </w:r>
    </w:p>
    <w:p xmlns:wp14="http://schemas.microsoft.com/office/word/2010/wordml" w:rsidRPr="009179E1" w:rsidR="007450D0" w:rsidP="007450D0" w:rsidRDefault="007450D0" w14:paraId="3B0C9488" wp14:textId="77777777">
      <w:pPr>
        <w:numPr>
          <w:ilvl w:val="0"/>
          <w:numId w:val="4"/>
        </w:numPr>
      </w:pPr>
      <w:r w:rsidRPr="009179E1">
        <w:t xml:space="preserve">The national population increase is well-recognised and is forecast to raise local populations to about 84,000 BDC and 112,000 CBC by 2033.  </w:t>
      </w:r>
    </w:p>
    <w:p xmlns:wp14="http://schemas.microsoft.com/office/word/2010/wordml" w:rsidRPr="009179E1" w:rsidR="007450D0" w:rsidP="007450D0" w:rsidRDefault="007450D0" w14:paraId="0A34F1B9" wp14:textId="77777777">
      <w:r w:rsidRPr="009179E1">
        <w:t>If the 2001 levels of disabled people continue, this would increase the number of disabled residents by some 3,000 in each area during the intervening decades.</w:t>
      </w:r>
    </w:p>
    <w:p xmlns:wp14="http://schemas.microsoft.com/office/word/2010/wordml" w:rsidRPr="009179E1" w:rsidR="007450D0" w:rsidP="007450D0" w:rsidRDefault="007450D0" w14:paraId="72A3D3EC" wp14:textId="77777777">
      <w:pPr>
        <w:autoSpaceDE w:val="0"/>
        <w:autoSpaceDN w:val="0"/>
        <w:adjustRightInd w:val="0"/>
      </w:pPr>
    </w:p>
    <w:p xmlns:wp14="http://schemas.microsoft.com/office/word/2010/wordml" w:rsidRPr="009179E1" w:rsidR="007450D0" w:rsidP="007450D0" w:rsidRDefault="007450D0" w14:paraId="5A827B31" wp14:textId="77777777">
      <w:r w:rsidRPr="009179E1">
        <w:t>7.</w:t>
      </w:r>
      <w:r w:rsidRPr="009179E1">
        <w:tab/>
      </w:r>
      <w:r w:rsidRPr="00CE4560">
        <w:rPr>
          <w:b/>
        </w:rPr>
        <w:t>More working age disabled</w:t>
      </w:r>
      <w:r w:rsidRPr="009179E1">
        <w:rPr>
          <w:b/>
        </w:rPr>
        <w:t xml:space="preserve"> people due to national ageing trends.</w:t>
      </w:r>
      <w:r w:rsidRPr="009179E1">
        <w:t xml:space="preserve">  </w:t>
      </w:r>
    </w:p>
    <w:p xmlns:wp14="http://schemas.microsoft.com/office/word/2010/wordml" w:rsidRPr="009179E1" w:rsidR="007450D0" w:rsidP="007450D0" w:rsidRDefault="007450D0" w14:paraId="7C4C710C" wp14:textId="77777777">
      <w:pPr>
        <w:numPr>
          <w:ilvl w:val="0"/>
          <w:numId w:val="3"/>
        </w:numPr>
      </w:pPr>
      <w:r w:rsidRPr="009179E1">
        <w:t>The large majority (&gt;70%) of disabled people acquire their im</w:t>
      </w:r>
      <w:smartTag w:uri="urn:schemas-microsoft-com:office:smarttags" w:element="PersonName">
        <w:r w:rsidRPr="009179E1">
          <w:t>pa</w:t>
        </w:r>
      </w:smartTag>
      <w:r w:rsidRPr="009179E1">
        <w:t xml:space="preserve">irments during their working lives.  </w:t>
      </w:r>
    </w:p>
    <w:p xmlns:wp14="http://schemas.microsoft.com/office/word/2010/wordml" w:rsidRPr="009179E1" w:rsidR="007450D0" w:rsidP="007450D0" w:rsidRDefault="007450D0" w14:paraId="6D89E5FE" wp14:textId="77777777">
      <w:pPr>
        <w:numPr>
          <w:ilvl w:val="0"/>
          <w:numId w:val="3"/>
        </w:numPr>
      </w:pPr>
      <w:r w:rsidRPr="009179E1">
        <w:t xml:space="preserve">DWP figures suggest that propensity for disability increases from some 9% of those aged 16-24 to about 44% of those aged 50-65.    </w:t>
      </w:r>
    </w:p>
    <w:p xmlns:wp14="http://schemas.microsoft.com/office/word/2010/wordml" w:rsidRPr="009179E1" w:rsidR="007450D0" w:rsidP="007450D0" w:rsidRDefault="007450D0" w14:paraId="1825A613" wp14:textId="77777777">
      <w:r w:rsidRPr="009179E1">
        <w:t>The aging local population will increase levels of disabled people.</w:t>
      </w:r>
    </w:p>
    <w:p xmlns:wp14="http://schemas.microsoft.com/office/word/2010/wordml" w:rsidR="007450D0" w:rsidP="007450D0" w:rsidRDefault="007450D0" w14:paraId="0D0B940D" wp14:textId="77777777">
      <w:bookmarkStart w:name="women_retire" w:id="5"/>
      <w:bookmarkEnd w:id="5"/>
    </w:p>
    <w:p xmlns:wp14="http://schemas.microsoft.com/office/word/2010/wordml" w:rsidRPr="009179E1" w:rsidR="007450D0" w:rsidP="007450D0" w:rsidRDefault="007450D0" w14:paraId="460C3FAF" wp14:textId="77777777">
      <w:pPr>
        <w:rPr>
          <w:b/>
        </w:rPr>
      </w:pPr>
      <w:r w:rsidRPr="009179E1">
        <w:t>8.</w:t>
      </w:r>
      <w:r w:rsidRPr="009179E1">
        <w:tab/>
      </w:r>
      <w:r w:rsidRPr="00C20C65">
        <w:rPr>
          <w:b/>
        </w:rPr>
        <w:t>More working</w:t>
      </w:r>
      <w:r w:rsidRPr="009179E1">
        <w:rPr>
          <w:b/>
        </w:rPr>
        <w:t xml:space="preserve"> age disabled people due to later Retirement.  </w:t>
      </w:r>
    </w:p>
    <w:p xmlns:wp14="http://schemas.microsoft.com/office/word/2010/wordml" w:rsidRPr="009179E1" w:rsidR="007450D0" w:rsidP="007450D0" w:rsidRDefault="007450D0" w14:paraId="566A4D08" wp14:textId="77777777">
      <w:pPr>
        <w:numPr>
          <w:ilvl w:val="0"/>
          <w:numId w:val="1"/>
        </w:numPr>
      </w:pPr>
      <w:r w:rsidRPr="009179E1">
        <w:t>Women born after April 1953 are already subject to progressive increase of retirement age from 60 to 65 by 2020.</w:t>
      </w:r>
    </w:p>
    <w:p xmlns:wp14="http://schemas.microsoft.com/office/word/2010/wordml" w:rsidRPr="009179E1" w:rsidR="007450D0" w:rsidP="007450D0" w:rsidRDefault="007450D0" w14:paraId="76CADF17" wp14:textId="77777777">
      <w:pPr>
        <w:numPr>
          <w:ilvl w:val="0"/>
          <w:numId w:val="1"/>
        </w:numPr>
      </w:pPr>
      <w:r w:rsidRPr="009179E1">
        <w:t xml:space="preserve">For men and women, the Government plans to change the pension age to 66 by 2020 and to 67 by 2026/28. </w:t>
      </w:r>
    </w:p>
    <w:p xmlns:wp14="http://schemas.microsoft.com/office/word/2010/wordml" w:rsidR="007450D0" w:rsidP="007450D0" w:rsidRDefault="007450D0" w14:paraId="5A05EF31" wp14:textId="77777777">
      <w:r w:rsidRPr="009179E1">
        <w:t xml:space="preserve">Although the numbers are relatively small, there will be more people of “working age” by 2028 of whom some 44% may be disabled people.  </w:t>
      </w:r>
    </w:p>
    <w:p xmlns:wp14="http://schemas.microsoft.com/office/word/2010/wordml" w:rsidR="007450D0" w:rsidP="007450D0" w:rsidRDefault="007450D0" w14:paraId="0E27B00A" wp14:textId="77777777"/>
    <w:p xmlns:wp14="http://schemas.microsoft.com/office/word/2010/wordml" w:rsidRPr="009179E1" w:rsidR="007450D0" w:rsidP="007450D0" w:rsidRDefault="007450D0" w14:paraId="1650D02A" wp14:textId="77777777">
      <w:pPr>
        <w:rPr>
          <w:b/>
        </w:rPr>
      </w:pPr>
      <w:r w:rsidRPr="009179E1">
        <w:rPr>
          <w:b/>
        </w:rPr>
        <w:t>Economic consequences.</w:t>
      </w:r>
    </w:p>
    <w:p xmlns:wp14="http://schemas.microsoft.com/office/word/2010/wordml" w:rsidRPr="00C20C65" w:rsidR="007450D0" w:rsidP="007450D0" w:rsidRDefault="007450D0" w14:paraId="69AECFE9" wp14:textId="77777777">
      <w:pPr>
        <w:rPr>
          <w:b/>
        </w:rPr>
      </w:pPr>
      <w:bookmarkStart w:name="employment" w:id="6"/>
      <w:bookmarkEnd w:id="6"/>
      <w:r w:rsidRPr="009179E1">
        <w:t>9.</w:t>
      </w:r>
      <w:r w:rsidRPr="009179E1">
        <w:tab/>
      </w:r>
      <w:r w:rsidRPr="00C20C65">
        <w:rPr>
          <w:b/>
        </w:rPr>
        <w:t>High level of unemployed disabled people nationally.</w:t>
      </w:r>
      <w:bookmarkStart w:name="unemployment" w:id="7"/>
      <w:bookmarkEnd w:id="7"/>
      <w:r w:rsidRPr="00C20C65">
        <w:rPr>
          <w:b/>
        </w:rPr>
        <w:t xml:space="preserve">  </w:t>
      </w:r>
    </w:p>
    <w:p xmlns:wp14="http://schemas.microsoft.com/office/word/2010/wordml" w:rsidRPr="009179E1" w:rsidR="007450D0" w:rsidP="007450D0" w:rsidRDefault="007450D0" w14:paraId="3469C157" wp14:textId="77777777">
      <w:pPr>
        <w:numPr>
          <w:ilvl w:val="0"/>
          <w:numId w:val="2"/>
        </w:numPr>
      </w:pPr>
      <w:r w:rsidRPr="009179E1">
        <w:t xml:space="preserve">The onset of disabling conditions occurs during the working lives of most disabled people and most (80%) will have been working.  But within a year, 20% will be unemployed followed by a further 24% in the subsequent year.  </w:t>
      </w:r>
    </w:p>
    <w:p xmlns:wp14="http://schemas.microsoft.com/office/word/2010/wordml" w:rsidRPr="009179E1" w:rsidR="007450D0" w:rsidP="007450D0" w:rsidRDefault="007450D0" w14:paraId="2DD833EB" wp14:textId="77777777">
      <w:pPr>
        <w:numPr>
          <w:ilvl w:val="0"/>
          <w:numId w:val="2"/>
        </w:numPr>
      </w:pPr>
      <w:r w:rsidRPr="009179E1">
        <w:t>In 2009, there were some 6.7m working age disabled people nationally</w:t>
      </w:r>
      <w:r>
        <w:t xml:space="preserve"> </w:t>
      </w:r>
      <w:r w:rsidRPr="009179E1">
        <w:t xml:space="preserve">of whom about 50% were unemployed (20% non-disabled people).      </w:t>
      </w:r>
    </w:p>
    <w:p xmlns:wp14="http://schemas.microsoft.com/office/word/2010/wordml" w:rsidRPr="009179E1" w:rsidR="007450D0" w:rsidP="007450D0" w:rsidRDefault="007450D0" w14:paraId="31375DAD" wp14:textId="77777777">
      <w:pPr>
        <w:numPr>
          <w:ilvl w:val="0"/>
          <w:numId w:val="2"/>
        </w:numPr>
      </w:pPr>
      <w:r w:rsidRPr="009179E1">
        <w:t xml:space="preserve">The level of disabled workers in full-time jobs was only 33% (59% non-disabled workers).  </w:t>
      </w:r>
    </w:p>
    <w:p xmlns:wp14="http://schemas.microsoft.com/office/word/2010/wordml" w:rsidRPr="009179E1" w:rsidR="007450D0" w:rsidP="007450D0" w:rsidRDefault="007450D0" w14:paraId="084D1EAE" wp14:textId="77777777">
      <w:pPr>
        <w:rPr>
          <w:lang w:val="en-US"/>
        </w:rPr>
      </w:pPr>
      <w:r w:rsidRPr="009179E1">
        <w:t>Half of disabled people are</w:t>
      </w:r>
      <w:r>
        <w:t xml:space="preserve"> </w:t>
      </w:r>
      <w:r w:rsidRPr="009179E1">
        <w:t xml:space="preserve">not working and those who do </w:t>
      </w:r>
      <w:r>
        <w:t xml:space="preserve">work </w:t>
      </w:r>
      <w:r w:rsidRPr="009179E1">
        <w:t>have difficulty getting full-time jobs.</w:t>
      </w:r>
      <w:r w:rsidRPr="009179E1">
        <w:rPr>
          <w:lang w:val="en-US"/>
        </w:rPr>
        <w:t xml:space="preserve"> </w:t>
      </w:r>
    </w:p>
    <w:p xmlns:wp14="http://schemas.microsoft.com/office/word/2010/wordml" w:rsidRPr="009179E1" w:rsidR="007450D0" w:rsidP="007450D0" w:rsidRDefault="007450D0" w14:paraId="60061E4C" wp14:textId="77777777">
      <w:pPr>
        <w:rPr>
          <w:lang w:val="en-US"/>
        </w:rPr>
      </w:pPr>
    </w:p>
    <w:p xmlns:wp14="http://schemas.microsoft.com/office/word/2010/wordml" w:rsidRPr="00C20C65" w:rsidR="007450D0" w:rsidP="007450D0" w:rsidRDefault="007450D0" w14:paraId="35A266E2" wp14:textId="77777777">
      <w:pPr>
        <w:rPr>
          <w:b/>
          <w:lang w:val="en-US"/>
        </w:rPr>
      </w:pPr>
      <w:r w:rsidRPr="009179E1">
        <w:rPr>
          <w:lang w:val="en-US"/>
        </w:rPr>
        <w:t>10.</w:t>
      </w:r>
      <w:r w:rsidRPr="009179E1">
        <w:rPr>
          <w:lang w:val="en-US"/>
        </w:rPr>
        <w:tab/>
      </w:r>
      <w:r w:rsidRPr="00C20C65">
        <w:rPr>
          <w:b/>
          <w:lang w:val="en-US"/>
        </w:rPr>
        <w:t>Even higher level of unemployed disabled people locally.</w:t>
      </w:r>
    </w:p>
    <w:p xmlns:wp14="http://schemas.microsoft.com/office/word/2010/wordml" w:rsidR="007450D0" w:rsidP="007450D0" w:rsidRDefault="007450D0" w14:paraId="23BBAAF5" wp14:textId="77777777">
      <w:pPr>
        <w:numPr>
          <w:ilvl w:val="0"/>
          <w:numId w:val="6"/>
        </w:numPr>
      </w:pPr>
      <w:r w:rsidRPr="009179E1">
        <w:t>In 2001, the levels of permanently sick or disabled people within the working age population were at least double regional or national levels at about 10% BDC and 8% CBC (4% both EM and E&amp;W) resulting in BDC being ranked highest in the region and CBC 5</w:t>
      </w:r>
      <w:r w:rsidRPr="009179E1">
        <w:rPr>
          <w:vertAlign w:val="superscript"/>
        </w:rPr>
        <w:t>th</w:t>
      </w:r>
      <w:r w:rsidRPr="009179E1">
        <w:t xml:space="preserve">.  </w:t>
      </w:r>
    </w:p>
    <w:p xmlns:wp14="http://schemas.microsoft.com/office/word/2010/wordml" w:rsidRPr="00C20C65" w:rsidR="007450D0" w:rsidP="007450D0" w:rsidRDefault="007450D0" w14:paraId="734D4216" wp14:textId="77777777">
      <w:pPr>
        <w:numPr>
          <w:ilvl w:val="0"/>
          <w:numId w:val="6"/>
        </w:numPr>
        <w:rPr>
          <w:lang w:val="en-US"/>
        </w:rPr>
      </w:pPr>
      <w:r w:rsidRPr="00C20C65">
        <w:rPr>
          <w:lang w:val="en-US"/>
        </w:rPr>
        <w:t>More recently, Employment and Support Allowance (ESA) has been replacing Inca</w:t>
      </w:r>
      <w:smartTag w:uri="urn:schemas-microsoft-com:office:smarttags" w:element="PersonName">
        <w:r w:rsidRPr="00C20C65">
          <w:rPr>
            <w:lang w:val="en-US"/>
          </w:rPr>
          <w:t>pa</w:t>
        </w:r>
      </w:smartTag>
      <w:r w:rsidRPr="00C20C65">
        <w:rPr>
          <w:lang w:val="en-US"/>
        </w:rPr>
        <w:t>city Benefit (IB) as the unemployment benefit for disabled people.</w:t>
      </w:r>
      <w:r>
        <w:rPr>
          <w:lang w:val="en-US"/>
        </w:rPr>
        <w:t xml:space="preserve">  </w:t>
      </w:r>
      <w:r w:rsidRPr="00C20C65">
        <w:rPr>
          <w:lang w:val="en-US"/>
        </w:rPr>
        <w:t xml:space="preserve">By 2012, the level of ESA claimants locally was still slightly higher at 3% in BDC and CBC (2% both EM and E&amp;W).  </w:t>
      </w:r>
    </w:p>
    <w:p xmlns:wp14="http://schemas.microsoft.com/office/word/2010/wordml" w:rsidRPr="00C20C65" w:rsidR="007450D0" w:rsidP="007450D0" w:rsidRDefault="007450D0" w14:paraId="4814BFE0" wp14:textId="77777777">
      <w:pPr>
        <w:numPr>
          <w:ilvl w:val="0"/>
          <w:numId w:val="6"/>
        </w:numPr>
        <w:rPr>
          <w:lang w:val="en-US"/>
        </w:rPr>
      </w:pPr>
      <w:r w:rsidRPr="00C20C65">
        <w:rPr>
          <w:lang w:val="en-US"/>
        </w:rPr>
        <w:t>The significant difference is the level of those claiming older Inca</w:t>
      </w:r>
      <w:smartTag w:uri="urn:schemas-microsoft-com:office:smarttags" w:element="PersonName">
        <w:r w:rsidRPr="00C20C65">
          <w:rPr>
            <w:lang w:val="en-US"/>
          </w:rPr>
          <w:t>pa</w:t>
        </w:r>
      </w:smartTag>
      <w:r w:rsidRPr="00C20C65">
        <w:rPr>
          <w:lang w:val="en-US"/>
        </w:rPr>
        <w:t>city Benefit or Severe Disablement Allowance:</w:t>
      </w:r>
      <w:r>
        <w:rPr>
          <w:lang w:val="en-US"/>
        </w:rPr>
        <w:t xml:space="preserve"> </w:t>
      </w:r>
      <w:r w:rsidRPr="00C20C65">
        <w:rPr>
          <w:lang w:val="en-US"/>
        </w:rPr>
        <w:t xml:space="preserve">7% BDC and 6% CBC (4% both EM and E&amp;W).  </w:t>
      </w:r>
    </w:p>
    <w:p xmlns:wp14="http://schemas.microsoft.com/office/word/2010/wordml" w:rsidRPr="00C20C65" w:rsidR="007450D0" w:rsidP="007450D0" w:rsidRDefault="007450D0" w14:paraId="55444D73" wp14:textId="77777777">
      <w:pPr>
        <w:numPr>
          <w:ilvl w:val="0"/>
          <w:numId w:val="6"/>
        </w:numPr>
        <w:rPr>
          <w:lang w:val="en-US"/>
        </w:rPr>
      </w:pPr>
      <w:r w:rsidRPr="00C20C65">
        <w:rPr>
          <w:lang w:val="en-US"/>
        </w:rPr>
        <w:t>In broad terms, the current numbers of unemployed disabled people are about 4,500 BDC and 5,800 CBC</w:t>
      </w:r>
      <w:r>
        <w:rPr>
          <w:lang w:val="en-US"/>
        </w:rPr>
        <w:t xml:space="preserve"> </w:t>
      </w:r>
      <w:r w:rsidRPr="00C20C65">
        <w:rPr>
          <w:lang w:val="en-US"/>
        </w:rPr>
        <w:t>com</w:t>
      </w:r>
      <w:smartTag w:uri="urn:schemas-microsoft-com:office:smarttags" w:element="PersonName">
        <w:r w:rsidRPr="00C20C65">
          <w:rPr>
            <w:lang w:val="en-US"/>
          </w:rPr>
          <w:t>pa</w:t>
        </w:r>
      </w:smartTag>
      <w:r w:rsidRPr="00C20C65">
        <w:rPr>
          <w:lang w:val="en-US"/>
        </w:rPr>
        <w:t>red with JSA claimants of 1,910 BDC and 3,010 CBC (ratios of unemployed disabled people</w:t>
      </w:r>
      <w:r>
        <w:rPr>
          <w:lang w:val="en-US"/>
        </w:rPr>
        <w:t xml:space="preserve"> to </w:t>
      </w:r>
      <w:r w:rsidRPr="00C20C65">
        <w:rPr>
          <w:lang w:val="en-US"/>
        </w:rPr>
        <w:t>JSA claimants</w:t>
      </w:r>
      <w:r>
        <w:rPr>
          <w:lang w:val="en-US"/>
        </w:rPr>
        <w:t xml:space="preserve">: </w:t>
      </w:r>
      <w:r w:rsidRPr="00C20C65">
        <w:rPr>
          <w:lang w:val="en-US"/>
        </w:rPr>
        <w:t>2.25</w:t>
      </w:r>
      <w:r>
        <w:rPr>
          <w:lang w:val="en-US"/>
        </w:rPr>
        <w:t xml:space="preserve"> to </w:t>
      </w:r>
      <w:r w:rsidRPr="00C20C65">
        <w:rPr>
          <w:lang w:val="en-US"/>
        </w:rPr>
        <w:t>1</w:t>
      </w:r>
      <w:r>
        <w:rPr>
          <w:lang w:val="en-US"/>
        </w:rPr>
        <w:t xml:space="preserve"> </w:t>
      </w:r>
      <w:r w:rsidRPr="00C20C65">
        <w:rPr>
          <w:lang w:val="en-US"/>
        </w:rPr>
        <w:t>BDC and 1.9</w:t>
      </w:r>
      <w:r>
        <w:rPr>
          <w:lang w:val="en-US"/>
        </w:rPr>
        <w:t xml:space="preserve"> to 1 </w:t>
      </w:r>
      <w:r w:rsidRPr="00C20C65">
        <w:rPr>
          <w:lang w:val="en-US"/>
        </w:rPr>
        <w:t>CBC).</w:t>
      </w:r>
    </w:p>
    <w:p xmlns:wp14="http://schemas.microsoft.com/office/word/2010/wordml" w:rsidRPr="00C20C65" w:rsidR="007450D0" w:rsidP="007450D0" w:rsidRDefault="007450D0" w14:paraId="7655D2C3" wp14:textId="77777777">
      <w:pPr>
        <w:numPr>
          <w:ilvl w:val="0"/>
          <w:numId w:val="6"/>
        </w:numPr>
        <w:rPr>
          <w:lang w:val="en-US"/>
        </w:rPr>
      </w:pPr>
      <w:r w:rsidRPr="00C20C65">
        <w:rPr>
          <w:lang w:val="en-US"/>
        </w:rPr>
        <w:t>The levels of JSA claimants (4%) and &gt;12 months JSA claimants (1%) are com</w:t>
      </w:r>
      <w:smartTag w:uri="urn:schemas-microsoft-com:office:smarttags" w:element="PersonName">
        <w:r w:rsidRPr="00C20C65">
          <w:rPr>
            <w:lang w:val="en-US"/>
          </w:rPr>
          <w:t>pa</w:t>
        </w:r>
      </w:smartTag>
      <w:r w:rsidRPr="00C20C65">
        <w:rPr>
          <w:lang w:val="en-US"/>
        </w:rPr>
        <w:t xml:space="preserve">rable with regional and national levels.  </w:t>
      </w:r>
    </w:p>
    <w:p xmlns:wp14="http://schemas.microsoft.com/office/word/2010/wordml" w:rsidRPr="00C20C65" w:rsidR="007450D0" w:rsidP="007450D0" w:rsidRDefault="007450D0" w14:paraId="08AF127A" wp14:textId="77777777">
      <w:pPr>
        <w:rPr>
          <w:lang w:val="en-US"/>
        </w:rPr>
      </w:pPr>
      <w:r w:rsidRPr="00C20C65">
        <w:rPr>
          <w:lang w:val="en-US"/>
        </w:rPr>
        <w:t>Both areas have a legacy of higher levels of unemployed disabled people than regionally or nationally and more have been unemployed long-term with consequent im</w:t>
      </w:r>
      <w:smartTag w:uri="urn:schemas-microsoft-com:office:smarttags" w:element="PersonName">
        <w:r w:rsidRPr="00C20C65">
          <w:rPr>
            <w:lang w:val="en-US"/>
          </w:rPr>
          <w:t>pa</w:t>
        </w:r>
      </w:smartTag>
      <w:r w:rsidRPr="00C20C65">
        <w:rPr>
          <w:lang w:val="en-US"/>
        </w:rPr>
        <w:t>ct on their work prospects.</w:t>
      </w:r>
      <w:r>
        <w:rPr>
          <w:lang w:val="en-US"/>
        </w:rPr>
        <w:t xml:space="preserve"> The JSA claimant count may be misleading as a measure of local economic improvement.  </w:t>
      </w:r>
    </w:p>
    <w:p xmlns:wp14="http://schemas.microsoft.com/office/word/2010/wordml" w:rsidRPr="009179E1" w:rsidR="007450D0" w:rsidP="007450D0" w:rsidRDefault="007450D0" w14:paraId="44EAFD9C" wp14:textId="77777777">
      <w:pPr>
        <w:rPr>
          <w:b/>
          <w:lang w:val="en-US"/>
        </w:rPr>
      </w:pPr>
    </w:p>
    <w:p xmlns:wp14="http://schemas.microsoft.com/office/word/2010/wordml" w:rsidRPr="009179E1" w:rsidR="007450D0" w:rsidP="007450D0" w:rsidRDefault="007450D0" w14:paraId="27ED4209" wp14:textId="77777777">
      <w:r w:rsidRPr="009179E1">
        <w:t>11.</w:t>
      </w:r>
      <w:r w:rsidRPr="009179E1">
        <w:tab/>
      </w:r>
      <w:r w:rsidRPr="00C20C65">
        <w:rPr>
          <w:b/>
        </w:rPr>
        <w:t>More local disabled people required to seek work</w:t>
      </w:r>
      <w:r w:rsidRPr="009179E1">
        <w:rPr>
          <w:b/>
        </w:rPr>
        <w:t xml:space="preserve"> in the future.</w:t>
      </w:r>
    </w:p>
    <w:p xmlns:wp14="http://schemas.microsoft.com/office/word/2010/wordml" w:rsidRPr="009179E1" w:rsidR="007450D0" w:rsidP="007450D0" w:rsidRDefault="007450D0" w14:paraId="2B94A76D" wp14:textId="77777777">
      <w:pPr>
        <w:numPr>
          <w:ilvl w:val="0"/>
          <w:numId w:val="7"/>
        </w:numPr>
      </w:pPr>
      <w:r w:rsidRPr="009179E1">
        <w:t>The com</w:t>
      </w:r>
      <w:smartTag w:uri="urn:schemas-microsoft-com:office:smarttags" w:element="PersonName">
        <w:r w:rsidRPr="009179E1">
          <w:t>pa</w:t>
        </w:r>
      </w:smartTag>
      <w:r w:rsidRPr="009179E1">
        <w:t>ratively high levels of local Inca</w:t>
      </w:r>
      <w:smartTag w:uri="urn:schemas-microsoft-com:office:smarttags" w:element="PersonName">
        <w:r w:rsidRPr="009179E1">
          <w:t>pa</w:t>
        </w:r>
      </w:smartTag>
      <w:r w:rsidRPr="009179E1">
        <w:t>city Benefit claimants and their circumstances are significant as all are progressively subject to the Work Ca</w:t>
      </w:r>
      <w:smartTag w:uri="urn:schemas-microsoft-com:office:smarttags" w:element="PersonName">
        <w:r w:rsidRPr="009179E1">
          <w:t>pa</w:t>
        </w:r>
      </w:smartTag>
      <w:r w:rsidRPr="009179E1">
        <w:t xml:space="preserve">bility Assessment which will find some fit for work (and so likely to transfer to Job Seekers Allowance), some who should undertake work –related activities having been transferred to Employment and Support Allowance (ESA) while other ESA-recipients are unlikely to work.  </w:t>
      </w:r>
    </w:p>
    <w:p xmlns:wp14="http://schemas.microsoft.com/office/word/2010/wordml" w:rsidRPr="009179E1" w:rsidR="007450D0" w:rsidP="007450D0" w:rsidRDefault="007450D0" w14:paraId="0A5BDEBB" wp14:textId="77777777">
      <w:pPr>
        <w:numPr>
          <w:ilvl w:val="0"/>
          <w:numId w:val="7"/>
        </w:numPr>
      </w:pPr>
      <w:r w:rsidRPr="009179E1">
        <w:t xml:space="preserve">Early limited data showed that higher levels of local IB claimants have been found fit for work: 48% BDC and 45% CBC (41% EM, 37% </w:t>
      </w:r>
      <w:smartTag w:uri="urn:schemas-microsoft-com:office:smarttags" w:element="country-region">
        <w:smartTag w:uri="urn:schemas-microsoft-com:office:smarttags" w:element="place">
          <w:r w:rsidRPr="009179E1">
            <w:t>England</w:t>
          </w:r>
        </w:smartTag>
      </w:smartTag>
      <w:r w:rsidRPr="009179E1">
        <w:t xml:space="preserve">) although many assessments are subject to appeal.  </w:t>
      </w:r>
    </w:p>
    <w:p xmlns:wp14="http://schemas.microsoft.com/office/word/2010/wordml" w:rsidRPr="009179E1" w:rsidR="007450D0" w:rsidP="007450D0" w:rsidRDefault="007450D0" w14:paraId="222D5E11" wp14:textId="77777777">
      <w:r w:rsidRPr="009179E1">
        <w:t xml:space="preserve">In the next few years, it is likely that the number of JSA claimants will increase and their characteristics change as more disabled people are found fit for work.  </w:t>
      </w:r>
    </w:p>
    <w:p xmlns:wp14="http://schemas.microsoft.com/office/word/2010/wordml" w:rsidRPr="009179E1" w:rsidR="007450D0" w:rsidP="007450D0" w:rsidRDefault="007450D0" w14:paraId="4B94D5A5" wp14:textId="77777777"/>
    <w:p xmlns:wp14="http://schemas.microsoft.com/office/word/2010/wordml" w:rsidRPr="009179E1" w:rsidR="007450D0" w:rsidP="007450D0" w:rsidRDefault="007450D0" w14:paraId="3D99DA65" wp14:textId="77777777">
      <w:pPr>
        <w:rPr>
          <w:b/>
        </w:rPr>
      </w:pPr>
      <w:r w:rsidRPr="009179E1">
        <w:t>12.</w:t>
      </w:r>
      <w:r w:rsidRPr="009179E1">
        <w:tab/>
      </w:r>
      <w:r w:rsidRPr="00C20C65">
        <w:rPr>
          <w:b/>
        </w:rPr>
        <w:t xml:space="preserve">Continuing need for specialist employment support. </w:t>
      </w:r>
    </w:p>
    <w:p xmlns:wp14="http://schemas.microsoft.com/office/word/2010/wordml" w:rsidRPr="009179E1" w:rsidR="007450D0" w:rsidP="007450D0" w:rsidRDefault="007450D0" w14:paraId="0F783418" wp14:textId="77777777">
      <w:pPr>
        <w:numPr>
          <w:ilvl w:val="0"/>
          <w:numId w:val="8"/>
        </w:numPr>
      </w:pPr>
      <w:r w:rsidRPr="009179E1">
        <w:t>These disabled JSA and ESA claimants face multiple challenges:</w:t>
      </w:r>
      <w:r>
        <w:t xml:space="preserve"> </w:t>
      </w:r>
      <w:r w:rsidRPr="009179E1">
        <w:t xml:space="preserve">disability, older age, low motivation, longer time out of work, out-dated work skills, limited local employment prospects and the national economic downturn.  </w:t>
      </w:r>
    </w:p>
    <w:p xmlns:wp14="http://schemas.microsoft.com/office/word/2010/wordml" w:rsidRPr="009179E1" w:rsidR="007450D0" w:rsidP="007450D0" w:rsidRDefault="007450D0" w14:paraId="0A86DAC1" wp14:textId="77777777">
      <w:pPr>
        <w:numPr>
          <w:ilvl w:val="0"/>
          <w:numId w:val="8"/>
        </w:numPr>
      </w:pPr>
      <w:r w:rsidRPr="009179E1">
        <w:t xml:space="preserve">As an indicator of the scale of the challenge, there is data that suggests that the transition rate of disabled people from unemployment to work is some 6 times lower than that of their non-disabled peers.    </w:t>
      </w:r>
    </w:p>
    <w:p xmlns:wp14="http://schemas.microsoft.com/office/word/2010/wordml" w:rsidRPr="009179E1" w:rsidR="007450D0" w:rsidP="007450D0" w:rsidRDefault="007450D0" w14:paraId="7D3E8B70" wp14:textId="77777777">
      <w:pPr>
        <w:numPr>
          <w:ilvl w:val="0"/>
          <w:numId w:val="8"/>
        </w:numPr>
      </w:pPr>
      <w:r w:rsidRPr="009179E1">
        <w:t>Support from Jobcentres and local organisations will achieve work for some while others will be subsequently referred to local Work Programme providers.</w:t>
      </w:r>
      <w:r>
        <w:t xml:space="preserve">  </w:t>
      </w:r>
      <w:r w:rsidRPr="009179E1">
        <w:t xml:space="preserve">The latter receive </w:t>
      </w:r>
      <w:smartTag w:uri="urn:schemas-microsoft-com:office:smarttags" w:element="PersonName">
        <w:r w:rsidRPr="009179E1">
          <w:t>pa</w:t>
        </w:r>
      </w:smartTag>
      <w:r w:rsidRPr="009179E1">
        <w:t xml:space="preserve">yment for sustainable work outcomes but substantive data will not be available for some time to show whether premiums attached to disabled people are effective.    </w:t>
      </w:r>
    </w:p>
    <w:p xmlns:wp14="http://schemas.microsoft.com/office/word/2010/wordml" w:rsidRPr="009179E1" w:rsidR="007450D0" w:rsidP="007450D0" w:rsidRDefault="007450D0" w14:paraId="3AECDD57" wp14:textId="77777777">
      <w:r w:rsidRPr="009179E1">
        <w:t>Long-term specialist support will be needed in both areas to meet the level of demand which economic upturn is unlikely to reduce.</w:t>
      </w:r>
    </w:p>
    <w:p xmlns:wp14="http://schemas.microsoft.com/office/word/2010/wordml" w:rsidRPr="009179E1" w:rsidR="007450D0" w:rsidP="007450D0" w:rsidRDefault="007450D0" w14:paraId="3DEEC669" wp14:textId="77777777"/>
    <w:p xmlns:wp14="http://schemas.microsoft.com/office/word/2010/wordml" w:rsidRPr="00C20C65" w:rsidR="007450D0" w:rsidP="007450D0" w:rsidRDefault="007450D0" w14:paraId="44F2F96D" wp14:textId="77777777">
      <w:pPr>
        <w:rPr>
          <w:b/>
        </w:rPr>
      </w:pPr>
      <w:r w:rsidRPr="009179E1">
        <w:t>13.</w:t>
      </w:r>
      <w:r w:rsidRPr="009179E1">
        <w:tab/>
      </w:r>
      <w:r w:rsidRPr="00C20C65">
        <w:rPr>
          <w:b/>
        </w:rPr>
        <w:t>Some disabilities increase employment difficulties.</w:t>
      </w:r>
    </w:p>
    <w:p xmlns:wp14="http://schemas.microsoft.com/office/word/2010/wordml" w:rsidRPr="009179E1" w:rsidR="007450D0" w:rsidP="007450D0" w:rsidRDefault="007450D0" w14:paraId="3431E475" wp14:textId="77777777">
      <w:pPr>
        <w:numPr>
          <w:ilvl w:val="0"/>
          <w:numId w:val="9"/>
        </w:numPr>
      </w:pPr>
      <w:r w:rsidRPr="009179E1">
        <w:t>Mental health conditions are very prevalent and have high im</w:t>
      </w:r>
      <w:smartTag w:uri="urn:schemas-microsoft-com:office:smarttags" w:element="PersonName">
        <w:r w:rsidRPr="009179E1">
          <w:t>pa</w:t>
        </w:r>
      </w:smartTag>
      <w:r w:rsidRPr="009179E1">
        <w:t>ct on employment:</w:t>
      </w:r>
    </w:p>
    <w:p xmlns:wp14="http://schemas.microsoft.com/office/word/2010/wordml" w:rsidRPr="009179E1" w:rsidR="007450D0" w:rsidP="007450D0" w:rsidRDefault="007450D0" w14:paraId="4FACEE3D" wp14:textId="77777777">
      <w:pPr>
        <w:numPr>
          <w:ilvl w:val="1"/>
          <w:numId w:val="9"/>
        </w:numPr>
      </w:pPr>
      <w:r w:rsidRPr="009179E1">
        <w:t>For people aged under 65, about 50% of all ill health is mental illness.</w:t>
      </w:r>
    </w:p>
    <w:p xmlns:wp14="http://schemas.microsoft.com/office/word/2010/wordml" w:rsidRPr="009179E1" w:rsidR="007450D0" w:rsidP="007450D0" w:rsidRDefault="007450D0" w14:paraId="0FFEB454" wp14:textId="77777777">
      <w:pPr>
        <w:numPr>
          <w:ilvl w:val="1"/>
          <w:numId w:val="9"/>
        </w:numPr>
      </w:pPr>
      <w:r w:rsidRPr="009179E1">
        <w:t>About 25% of the population have a mental health condition at any time.</w:t>
      </w:r>
    </w:p>
    <w:p xmlns:wp14="http://schemas.microsoft.com/office/word/2010/wordml" w:rsidRPr="009179E1" w:rsidR="007450D0" w:rsidP="007450D0" w:rsidRDefault="007450D0" w14:paraId="687CD0F5" wp14:textId="77777777">
      <w:pPr>
        <w:numPr>
          <w:ilvl w:val="1"/>
          <w:numId w:val="9"/>
        </w:numPr>
      </w:pPr>
      <w:r w:rsidRPr="009179E1">
        <w:t>It is recognised that many disabled people acquire additional mental health conditions linked to</w:t>
      </w:r>
      <w:r>
        <w:t xml:space="preserve"> </w:t>
      </w:r>
      <w:r w:rsidRPr="009179E1">
        <w:t xml:space="preserve">unemployment.  </w:t>
      </w:r>
    </w:p>
    <w:p xmlns:wp14="http://schemas.microsoft.com/office/word/2010/wordml" w:rsidRPr="009179E1" w:rsidR="007450D0" w:rsidP="007450D0" w:rsidRDefault="007450D0" w14:paraId="2323EC77" wp14:textId="77777777">
      <w:pPr>
        <w:numPr>
          <w:ilvl w:val="1"/>
          <w:numId w:val="9"/>
        </w:numPr>
      </w:pPr>
      <w:r w:rsidRPr="009179E1">
        <w:t xml:space="preserve">Only some 10% of people with mental health conditions are in employment.    </w:t>
      </w:r>
    </w:p>
    <w:p xmlns:wp14="http://schemas.microsoft.com/office/word/2010/wordml" w:rsidRPr="009179E1" w:rsidR="007450D0" w:rsidP="007450D0" w:rsidRDefault="007450D0" w14:paraId="1C12235A" wp14:textId="77777777">
      <w:pPr>
        <w:numPr>
          <w:ilvl w:val="0"/>
          <w:numId w:val="9"/>
        </w:numPr>
      </w:pPr>
      <w:r w:rsidRPr="009179E1">
        <w:t xml:space="preserve">Some 3% of the population have learning disabilities and about 20% of them are in employment.  </w:t>
      </w:r>
    </w:p>
    <w:p xmlns:wp14="http://schemas.microsoft.com/office/word/2010/wordml" w:rsidRPr="009179E1" w:rsidR="007450D0" w:rsidP="007450D0" w:rsidRDefault="007450D0" w14:paraId="0E437A44" wp14:textId="77777777">
      <w:r w:rsidRPr="009179E1">
        <w:t>Access to effective mental health treatment plus other specialist support is needed.</w:t>
      </w:r>
    </w:p>
    <w:p xmlns:wp14="http://schemas.microsoft.com/office/word/2010/wordml" w:rsidRPr="009179E1" w:rsidR="007450D0" w:rsidP="007450D0" w:rsidRDefault="007450D0" w14:paraId="3656B9AB" wp14:textId="77777777"/>
    <w:p xmlns:wp14="http://schemas.microsoft.com/office/word/2010/wordml" w:rsidRPr="009179E1" w:rsidR="007450D0" w:rsidP="007450D0" w:rsidRDefault="007450D0" w14:paraId="6C9EEBA9" wp14:textId="77777777">
      <w:pPr>
        <w:pStyle w:val="Textebrut"/>
        <w:rPr>
          <w:rFonts w:ascii="Arial" w:hAnsi="Arial" w:cs="Arial"/>
          <w:b/>
          <w:sz w:val="24"/>
          <w:szCs w:val="24"/>
        </w:rPr>
      </w:pPr>
      <w:r w:rsidRPr="009179E1">
        <w:rPr>
          <w:rFonts w:ascii="Arial" w:hAnsi="Arial" w:cs="Arial"/>
          <w:sz w:val="24"/>
          <w:szCs w:val="24"/>
        </w:rPr>
        <w:t>14.</w:t>
      </w:r>
      <w:r w:rsidRPr="009179E1">
        <w:rPr>
          <w:rFonts w:ascii="Arial" w:hAnsi="Arial" w:cs="Arial"/>
          <w:sz w:val="24"/>
          <w:szCs w:val="24"/>
        </w:rPr>
        <w:tab/>
      </w:r>
      <w:r w:rsidRPr="009179E1">
        <w:rPr>
          <w:rFonts w:ascii="Arial" w:hAnsi="Arial" w:cs="Arial"/>
          <w:b/>
          <w:sz w:val="24"/>
          <w:szCs w:val="24"/>
        </w:rPr>
        <w:t>Disability is closely linked to deprivation.</w:t>
      </w:r>
    </w:p>
    <w:p xmlns:wp14="http://schemas.microsoft.com/office/word/2010/wordml" w:rsidRPr="009179E1" w:rsidR="007450D0" w:rsidP="007450D0" w:rsidRDefault="007450D0" w14:paraId="05B5D504" wp14:textId="77777777">
      <w:pPr>
        <w:pStyle w:val="Textebrut"/>
        <w:rPr>
          <w:rFonts w:ascii="Arial" w:hAnsi="Arial" w:cs="Arial"/>
          <w:sz w:val="24"/>
          <w:szCs w:val="24"/>
        </w:rPr>
      </w:pPr>
      <w:bookmarkStart w:name="deprivation" w:id="8"/>
      <w:bookmarkEnd w:id="8"/>
      <w:r w:rsidRPr="009179E1">
        <w:rPr>
          <w:rFonts w:ascii="Arial" w:hAnsi="Arial" w:cs="Arial"/>
          <w:sz w:val="24"/>
          <w:szCs w:val="24"/>
        </w:rPr>
        <w:t>Against national indices of multiple deprivation, both areas have raised their positions to 58</w:t>
      </w:r>
      <w:r w:rsidRPr="009179E1">
        <w:rPr>
          <w:rFonts w:ascii="Arial" w:hAnsi="Arial" w:cs="Arial"/>
          <w:sz w:val="24"/>
          <w:szCs w:val="24"/>
          <w:vertAlign w:val="superscript"/>
        </w:rPr>
        <w:t>th</w:t>
      </w:r>
      <w:r w:rsidRPr="009179E1">
        <w:rPr>
          <w:rFonts w:ascii="Arial" w:hAnsi="Arial" w:cs="Arial"/>
          <w:sz w:val="24"/>
          <w:szCs w:val="24"/>
        </w:rPr>
        <w:t xml:space="preserve"> BDC and 90</w:t>
      </w:r>
      <w:r w:rsidRPr="009179E1">
        <w:rPr>
          <w:rFonts w:ascii="Arial" w:hAnsi="Arial" w:cs="Arial"/>
          <w:sz w:val="24"/>
          <w:szCs w:val="24"/>
          <w:vertAlign w:val="superscript"/>
        </w:rPr>
        <w:t>th</w:t>
      </w:r>
      <w:r w:rsidRPr="009179E1">
        <w:rPr>
          <w:rFonts w:ascii="Arial" w:hAnsi="Arial" w:cs="Arial"/>
          <w:sz w:val="24"/>
          <w:szCs w:val="24"/>
        </w:rPr>
        <w:t xml:space="preserve"> CBC over recent years.  However, both still have several areas within the lowest national 20% for employment and health deprivation.  </w:t>
      </w:r>
    </w:p>
    <w:p xmlns:wp14="http://schemas.microsoft.com/office/word/2010/wordml" w:rsidRPr="009179E1" w:rsidR="007450D0" w:rsidP="007450D0" w:rsidRDefault="007450D0" w14:paraId="03042A9A" wp14:textId="77777777">
      <w:pPr>
        <w:pStyle w:val="Textebrut"/>
        <w:rPr>
          <w:rFonts w:ascii="Arial" w:hAnsi="Arial" w:cs="Arial"/>
          <w:sz w:val="24"/>
          <w:szCs w:val="24"/>
        </w:rPr>
      </w:pPr>
      <w:r w:rsidRPr="009179E1">
        <w:rPr>
          <w:rFonts w:ascii="Arial" w:hAnsi="Arial" w:cs="Arial"/>
          <w:sz w:val="24"/>
          <w:szCs w:val="24"/>
        </w:rPr>
        <w:t xml:space="preserve">The typical </w:t>
      </w:r>
      <w:smartTag w:uri="urn:schemas-microsoft-com:office:smarttags" w:element="PersonName">
        <w:r w:rsidRPr="009179E1">
          <w:rPr>
            <w:rFonts w:ascii="Arial" w:hAnsi="Arial" w:cs="Arial"/>
            <w:sz w:val="24"/>
            <w:szCs w:val="24"/>
          </w:rPr>
          <w:t>pa</w:t>
        </w:r>
      </w:smartTag>
      <w:r w:rsidRPr="009179E1">
        <w:rPr>
          <w:rFonts w:ascii="Arial" w:hAnsi="Arial" w:cs="Arial"/>
          <w:sz w:val="24"/>
          <w:szCs w:val="24"/>
        </w:rPr>
        <w:t>y gaps (6-26%) encountered by those disabled people who manage to work indicates that employment may not fully resolve their deprivation: they are twice as likely to be social housing tenants and some 60% are likely to live in households without access to a car (20% general population).</w:t>
      </w:r>
    </w:p>
    <w:p xmlns:wp14="http://schemas.microsoft.com/office/word/2010/wordml" w:rsidRPr="009179E1" w:rsidR="007450D0" w:rsidP="007450D0" w:rsidRDefault="007450D0" w14:paraId="45FB0818" wp14:textId="77777777"/>
    <w:p xmlns:wp14="http://schemas.microsoft.com/office/word/2010/wordml" w:rsidRPr="009179E1" w:rsidR="007450D0" w:rsidP="007450D0" w:rsidRDefault="007450D0" w14:paraId="0A642E8D" wp14:textId="77777777">
      <w:pPr>
        <w:rPr>
          <w:b/>
        </w:rPr>
      </w:pPr>
      <w:r>
        <w:t xml:space="preserve"> </w:t>
      </w:r>
      <w:r w:rsidRPr="009179E1">
        <w:t>15.</w:t>
      </w:r>
      <w:r w:rsidRPr="009179E1">
        <w:tab/>
      </w:r>
      <w:r w:rsidRPr="009179E1">
        <w:rPr>
          <w:b/>
        </w:rPr>
        <w:t>Some disabled people face reductions in disability benefits.</w:t>
      </w:r>
    </w:p>
    <w:p xmlns:wp14="http://schemas.microsoft.com/office/word/2010/wordml" w:rsidRPr="009179E1" w:rsidR="007450D0" w:rsidP="007450D0" w:rsidRDefault="007450D0" w14:paraId="1B5B98E8" wp14:textId="77777777">
      <w:pPr>
        <w:numPr>
          <w:ilvl w:val="0"/>
          <w:numId w:val="10"/>
        </w:numPr>
      </w:pPr>
      <w:r w:rsidRPr="009179E1">
        <w:t>Disabled people’s cost of living can be 25% higher than non-disabled people due to their additional needs.</w:t>
      </w:r>
      <w:r>
        <w:t xml:space="preserve">  </w:t>
      </w:r>
      <w:r w:rsidRPr="009179E1">
        <w:t xml:space="preserve">Disability Living Allowance (DLA) was introduced to offset the extra cost and is </w:t>
      </w:r>
      <w:smartTag w:uri="urn:schemas-microsoft-com:office:smarttags" w:element="PersonName">
        <w:r w:rsidRPr="009179E1">
          <w:t>pa</w:t>
        </w:r>
      </w:smartTag>
      <w:r w:rsidRPr="009179E1">
        <w:t xml:space="preserve">yable regardless of whether the disabled person is working or not.  </w:t>
      </w:r>
    </w:p>
    <w:p xmlns:wp14="http://schemas.microsoft.com/office/word/2010/wordml" w:rsidRPr="009179E1" w:rsidR="007450D0" w:rsidP="007450D0" w:rsidRDefault="007450D0" w14:paraId="34260696" wp14:textId="77777777">
      <w:pPr>
        <w:numPr>
          <w:ilvl w:val="0"/>
          <w:numId w:val="10"/>
        </w:numPr>
      </w:pPr>
      <w:r w:rsidRPr="009179E1">
        <w:t xml:space="preserve">The Government is proposing to change this benefit to Personal Independence </w:t>
      </w:r>
      <w:r>
        <w:t xml:space="preserve">Payments </w:t>
      </w:r>
      <w:r w:rsidRPr="009179E1">
        <w:t xml:space="preserve">(PIP) in 2013.  There has been some concern about the proposals which may result in, perhaps, 20% of current DLA recipients not being eligible for PIP.    </w:t>
      </w:r>
    </w:p>
    <w:p xmlns:wp14="http://schemas.microsoft.com/office/word/2010/wordml" w:rsidRPr="009179E1" w:rsidR="007450D0" w:rsidP="007450D0" w:rsidRDefault="007450D0" w14:paraId="6C18411D" wp14:textId="77777777">
      <w:pPr>
        <w:numPr>
          <w:ilvl w:val="0"/>
          <w:numId w:val="10"/>
        </w:numPr>
      </w:pPr>
      <w:r w:rsidRPr="009179E1">
        <w:t xml:space="preserve">This is </w:t>
      </w:r>
      <w:smartTag w:uri="urn:schemas-microsoft-com:office:smarttags" w:element="PersonName">
        <w:r w:rsidRPr="009179E1">
          <w:t>pa</w:t>
        </w:r>
      </w:smartTag>
      <w:r w:rsidRPr="009179E1">
        <w:t xml:space="preserve">rticularly significant locally with some 6,970 (11%)  BDC and 8,240 (10%)  CBC residents aged 0-64 claiming DLA in 2012 (8% EM, 6% </w:t>
      </w:r>
      <w:smartTag w:uri="urn:schemas-microsoft-com:office:smarttags" w:element="country-region">
        <w:smartTag w:uri="urn:schemas-microsoft-com:office:smarttags" w:element="place">
          <w:r w:rsidRPr="009179E1">
            <w:t>England</w:t>
          </w:r>
        </w:smartTag>
      </w:smartTag>
      <w:r w:rsidRPr="009179E1">
        <w:t>).</w:t>
      </w:r>
    </w:p>
    <w:p xmlns:wp14="http://schemas.microsoft.com/office/word/2010/wordml" w:rsidRPr="009179E1" w:rsidR="007450D0" w:rsidP="007450D0" w:rsidRDefault="007450D0" w14:paraId="24B4C00B" wp14:textId="77777777">
      <w:r w:rsidRPr="009179E1">
        <w:t>Potentially, some 1,400 BD</w:t>
      </w:r>
      <w:r>
        <w:t>C</w:t>
      </w:r>
      <w:r w:rsidRPr="009179E1">
        <w:t xml:space="preserve"> and</w:t>
      </w:r>
      <w:r>
        <w:t xml:space="preserve"> 1</w:t>
      </w:r>
      <w:r w:rsidRPr="009179E1">
        <w:t xml:space="preserve">,600 CBC residents are </w:t>
      </w:r>
      <w:r>
        <w:t>l</w:t>
      </w:r>
      <w:r w:rsidRPr="009179E1">
        <w:t>iable to lose their eligibility – alongside possible IB/ESA re-assessments too.</w:t>
      </w:r>
    </w:p>
    <w:p xmlns:wp14="http://schemas.microsoft.com/office/word/2010/wordml" w:rsidR="007450D0" w:rsidP="007450D0" w:rsidRDefault="007450D0" w14:paraId="049F31CB" wp14:textId="77777777"/>
    <w:p xmlns:wp14="http://schemas.microsoft.com/office/word/2010/wordml" w:rsidRPr="009179E1" w:rsidR="007450D0" w:rsidP="007450D0" w:rsidRDefault="007450D0" w14:paraId="7C32E6D2" wp14:textId="77777777">
      <w:pPr>
        <w:rPr>
          <w:b/>
        </w:rPr>
      </w:pPr>
      <w:r w:rsidRPr="009179E1">
        <w:t>16.</w:t>
      </w:r>
      <w:r w:rsidRPr="009179E1">
        <w:tab/>
      </w:r>
      <w:r w:rsidRPr="009179E1">
        <w:rPr>
          <w:b/>
        </w:rPr>
        <w:t>More disabled people means more carers.</w:t>
      </w:r>
    </w:p>
    <w:p xmlns:wp14="http://schemas.microsoft.com/office/word/2010/wordml" w:rsidRPr="009179E1" w:rsidR="007450D0" w:rsidP="007450D0" w:rsidRDefault="007450D0" w14:paraId="635EAB0A" wp14:textId="77777777">
      <w:pPr>
        <w:numPr>
          <w:ilvl w:val="0"/>
          <w:numId w:val="11"/>
        </w:numPr>
      </w:pPr>
      <w:r w:rsidRPr="009179E1">
        <w:t xml:space="preserve">Care giving enriches society and can reduce demand on publicly funded support.  But it can also limit the economic activity of the care givers.  </w:t>
      </w:r>
    </w:p>
    <w:p xmlns:wp14="http://schemas.microsoft.com/office/word/2010/wordml" w:rsidRPr="009179E1" w:rsidR="007450D0" w:rsidP="007450D0" w:rsidRDefault="007450D0" w14:paraId="04111B2E" wp14:textId="77777777">
      <w:pPr>
        <w:numPr>
          <w:ilvl w:val="0"/>
          <w:numId w:val="11"/>
        </w:numPr>
      </w:pPr>
      <w:r w:rsidRPr="009179E1">
        <w:t>This is important for BDC and CBC (plus NEDDC) w</w:t>
      </w:r>
      <w:r>
        <w:t>h</w:t>
      </w:r>
      <w:r w:rsidRPr="009179E1">
        <w:t>ich are three of the four Districts with the highest rate of un</w:t>
      </w:r>
      <w:smartTag w:uri="urn:schemas-microsoft-com:office:smarttags" w:element="PersonName">
        <w:r w:rsidRPr="009179E1">
          <w:t>pa</w:t>
        </w:r>
      </w:smartTag>
      <w:r w:rsidRPr="009179E1">
        <w:t xml:space="preserve">id carers per head in the whole of </w:t>
      </w:r>
      <w:smartTag w:uri="urn:schemas-microsoft-com:office:smarttags" w:element="country-region">
        <w:r w:rsidRPr="009179E1">
          <w:t>England</w:t>
        </w:r>
      </w:smartTag>
      <w:r w:rsidRPr="009179E1">
        <w:t xml:space="preserve"> and </w:t>
      </w:r>
      <w:smartTag w:uri="urn:schemas-microsoft-com:office:smarttags" w:element="country-region">
        <w:smartTag w:uri="urn:schemas-microsoft-com:office:smarttags" w:element="place">
          <w:r w:rsidRPr="009179E1">
            <w:t>Wales</w:t>
          </w:r>
        </w:smartTag>
      </w:smartTag>
      <w:r w:rsidRPr="009179E1">
        <w:t>.</w:t>
      </w:r>
    </w:p>
    <w:p xmlns:wp14="http://schemas.microsoft.com/office/word/2010/wordml" w:rsidRPr="009179E1" w:rsidR="007450D0" w:rsidP="007450D0" w:rsidRDefault="007450D0" w14:paraId="5AC2D0BB" wp14:textId="77777777">
      <w:pPr>
        <w:numPr>
          <w:ilvl w:val="0"/>
          <w:numId w:val="11"/>
        </w:numPr>
      </w:pPr>
      <w:r w:rsidRPr="009179E1">
        <w:t xml:space="preserve">This is reflected in the levels of people claiming Carer Allowance: 2% in both areas (1% EM and </w:t>
      </w:r>
      <w:smartTag w:uri="urn:schemas-microsoft-com:office:smarttags" w:element="country-region">
        <w:smartTag w:uri="urn:schemas-microsoft-com:office:smarttags" w:element="place">
          <w:r w:rsidRPr="009179E1">
            <w:t>Great Britain</w:t>
          </w:r>
        </w:smartTag>
      </w:smartTag>
      <w:r w:rsidRPr="009179E1">
        <w:t xml:space="preserve">). </w:t>
      </w:r>
    </w:p>
    <w:p xmlns:wp14="http://schemas.microsoft.com/office/word/2010/wordml" w:rsidRPr="009179E1" w:rsidR="007450D0" w:rsidP="007450D0" w:rsidRDefault="007450D0" w14:paraId="1204B574" wp14:textId="77777777">
      <w:r w:rsidRPr="009179E1">
        <w:t>Non-working carers multiply the economic consequences of disability.</w:t>
      </w:r>
    </w:p>
    <w:p xmlns:wp14="http://schemas.microsoft.com/office/word/2010/wordml" w:rsidRPr="009179E1" w:rsidR="007450D0" w:rsidP="007450D0" w:rsidRDefault="007450D0" w14:paraId="53128261" wp14:textId="77777777"/>
    <w:p xmlns:wp14="http://schemas.microsoft.com/office/word/2010/wordml" w:rsidRPr="009179E1" w:rsidR="007450D0" w:rsidP="007450D0" w:rsidRDefault="007450D0" w14:paraId="11D34E14" wp14:textId="77777777">
      <w:pPr>
        <w:rPr>
          <w:b/>
        </w:rPr>
      </w:pPr>
      <w:r w:rsidRPr="009179E1">
        <w:t>17.</w:t>
      </w:r>
      <w:r w:rsidRPr="009179E1">
        <w:tab/>
      </w:r>
      <w:r w:rsidRPr="009179E1">
        <w:rPr>
          <w:b/>
        </w:rPr>
        <w:t xml:space="preserve">More unemployed disabled people means more </w:t>
      </w:r>
      <w:r>
        <w:rPr>
          <w:b/>
        </w:rPr>
        <w:t>future pensioner poverty</w:t>
      </w:r>
      <w:r w:rsidRPr="009179E1">
        <w:rPr>
          <w:b/>
        </w:rPr>
        <w:t>.</w:t>
      </w:r>
    </w:p>
    <w:p xmlns:wp14="http://schemas.microsoft.com/office/word/2010/wordml" w:rsidR="007450D0" w:rsidP="007450D0" w:rsidRDefault="007450D0" w14:paraId="7BC7ADF9" wp14:textId="77777777">
      <w:r w:rsidRPr="009179E1">
        <w:t>Some 55% disabled people reported having no savings (about 12% general population).</w:t>
      </w:r>
    </w:p>
    <w:p xmlns:wp14="http://schemas.microsoft.com/office/word/2010/wordml" w:rsidRPr="009179E1" w:rsidR="007450D0" w:rsidP="007450D0" w:rsidRDefault="007450D0" w14:paraId="513218BB" wp14:textId="77777777">
      <w:r w:rsidRPr="009179E1">
        <w:t xml:space="preserve">Disabled adults are twice as likely as their non-disabled peers to live in low income households.  </w:t>
      </w:r>
    </w:p>
    <w:p xmlns:wp14="http://schemas.microsoft.com/office/word/2010/wordml" w:rsidRPr="009179E1" w:rsidR="007450D0" w:rsidP="007450D0" w:rsidRDefault="007450D0" w14:paraId="0EB35944" wp14:textId="77777777">
      <w:r w:rsidRPr="009179E1">
        <w:t xml:space="preserve">People who have a limited work history (such as many disabled people) will often be reliant on state Retirement Pension rather than employment pensions.  </w:t>
      </w:r>
    </w:p>
    <w:p xmlns:wp14="http://schemas.microsoft.com/office/word/2010/wordml" w:rsidRPr="009179E1" w:rsidR="007450D0" w:rsidP="007450D0" w:rsidRDefault="007450D0" w14:paraId="4DC8643D" wp14:textId="77777777">
      <w:r w:rsidRPr="009179E1">
        <w:t xml:space="preserve">National Age UK figures show that 46% pensioner couples and 73% single pensioners receive over half their income from state pensions and benefits.  </w:t>
      </w:r>
    </w:p>
    <w:p xmlns:wp14="http://schemas.microsoft.com/office/word/2010/wordml" w:rsidRPr="009179E1" w:rsidR="007450D0" w:rsidP="007450D0" w:rsidRDefault="007450D0" w14:paraId="49B0F56C" wp14:textId="77777777">
      <w:r w:rsidRPr="009179E1">
        <w:t xml:space="preserve">1.8 </w:t>
      </w:r>
      <w:r>
        <w:t>M</w:t>
      </w:r>
      <w:r w:rsidRPr="009179E1">
        <w:t xml:space="preserve">illion </w:t>
      </w:r>
      <w:r>
        <w:t>pensioners</w:t>
      </w:r>
      <w:r w:rsidRPr="009179E1">
        <w:t xml:space="preserve"> (16%) live below the poverty line and over 3.5 million older people live in fuel poverty.  </w:t>
      </w:r>
    </w:p>
    <w:p xmlns:wp14="http://schemas.microsoft.com/office/word/2010/wordml" w:rsidRPr="009179E1" w:rsidR="007450D0" w:rsidP="007450D0" w:rsidRDefault="007450D0" w14:paraId="0AD43AA9" wp14:textId="77777777">
      <w:r w:rsidRPr="009179E1">
        <w:t>These levels of deprivation may be conservative for both areas where there are higher numbers of disabled people with limited work histories.  Hence, the areas may see decades of pensioners on low incomes.</w:t>
      </w:r>
    </w:p>
    <w:p xmlns:wp14="http://schemas.microsoft.com/office/word/2010/wordml" w:rsidR="007450D0" w:rsidP="007450D0" w:rsidRDefault="007450D0" w14:paraId="62486C05" wp14:textId="77777777">
      <w:pPr>
        <w:pStyle w:val="Textebrut"/>
        <w:rPr>
          <w:rFonts w:ascii="Arial" w:hAnsi="Arial" w:cs="Arial"/>
          <w:sz w:val="24"/>
          <w:szCs w:val="24"/>
        </w:rPr>
      </w:pPr>
    </w:p>
    <w:p xmlns:wp14="http://schemas.microsoft.com/office/word/2010/wordml" w:rsidR="007450D0" w:rsidP="007450D0" w:rsidRDefault="003F7369" w14:paraId="7575C040" wp14:textId="77777777">
      <w:pPr>
        <w:pStyle w:val="Textebrut"/>
        <w:rPr>
          <w:rFonts w:ascii="Arial" w:hAnsi="Arial" w:cs="Arial"/>
          <w:sz w:val="24"/>
          <w:szCs w:val="24"/>
        </w:rPr>
      </w:pPr>
      <w:r>
        <w:rPr>
          <w:noProof/>
        </w:rPr>
        <w:drawing>
          <wp:anchor xmlns:wp14="http://schemas.microsoft.com/office/word/2010/wordprocessingDrawing" distT="0" distB="0" distL="114300" distR="114300" simplePos="0" relativeHeight="251657728" behindDoc="1" locked="0" layoutInCell="1" allowOverlap="1" wp14:anchorId="608756BD" wp14:editId="7777777">
            <wp:simplePos x="0" y="0"/>
            <wp:positionH relativeFrom="column">
              <wp:posOffset>4184015</wp:posOffset>
            </wp:positionH>
            <wp:positionV relativeFrom="paragraph">
              <wp:posOffset>53340</wp:posOffset>
            </wp:positionV>
            <wp:extent cx="1447800" cy="419100"/>
            <wp:effectExtent l="0" t="0" r="0" b="0"/>
            <wp:wrapTight wrapText="bothSides">
              <wp:wrapPolygon edited="0">
                <wp:start x="0" y="0"/>
                <wp:lineTo x="0" y="20618"/>
                <wp:lineTo x="21316" y="20618"/>
                <wp:lineTo x="2131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7450D0" w:rsidP="007450D0" w:rsidRDefault="007450D0" w14:paraId="4101652C" wp14:textId="77777777">
      <w:pPr>
        <w:pStyle w:val="Textebrut"/>
        <w:rPr>
          <w:rFonts w:ascii="Arial" w:hAnsi="Arial" w:cs="Arial"/>
          <w:sz w:val="24"/>
          <w:szCs w:val="24"/>
        </w:rPr>
      </w:pPr>
    </w:p>
    <w:p xmlns:wp14="http://schemas.microsoft.com/office/word/2010/wordml" w:rsidR="007450D0" w:rsidP="007450D0" w:rsidRDefault="007450D0" w14:paraId="4B99056E" wp14:textId="77777777">
      <w:pPr>
        <w:pStyle w:val="Textebrut"/>
        <w:rPr>
          <w:rFonts w:ascii="Arial" w:hAnsi="Arial" w:cs="Arial"/>
          <w:sz w:val="24"/>
          <w:szCs w:val="24"/>
        </w:rPr>
      </w:pPr>
    </w:p>
    <w:p xmlns:wp14="http://schemas.microsoft.com/office/word/2010/wordml" w:rsidR="007450D0" w:rsidP="007450D0" w:rsidRDefault="007450D0" w14:paraId="5A734DFC" wp14:textId="77777777">
      <w:pPr>
        <w:pStyle w:val="Pieddepage"/>
        <w:tabs>
          <w:tab w:val="right" w:pos="9576"/>
        </w:tabs>
        <w:rPr>
          <w:rFonts w:ascii="Arial" w:hAnsi="Arial" w:cs="Arial"/>
          <w:sz w:val="24"/>
          <w:szCs w:val="24"/>
        </w:rPr>
        <w:sectPr w:rsidR="007450D0" w:rsidSect="006C701A">
          <w:pgSz w:w="11906" w:h="16838" w:orient="portrait"/>
          <w:pgMar w:top="1134" w:right="1134" w:bottom="1134" w:left="1134" w:header="709" w:footer="709" w:gutter="0"/>
          <w:cols w:space="708"/>
          <w:docGrid w:linePitch="360"/>
        </w:sectPr>
      </w:pPr>
      <w:r>
        <w:rPr>
          <w:rFonts w:cs="Arial"/>
        </w:rPr>
        <w:tab/>
      </w:r>
      <w:r>
        <w:rPr>
          <w:rFonts w:cs="Arial"/>
        </w:rPr>
        <w:tab/>
      </w:r>
      <w:r>
        <w:t xml:space="preserve"> </w:t>
      </w:r>
      <w:r>
        <w:rPr>
          <w:rFonts w:cs="Arial"/>
        </w:rPr>
        <w:t>©</w:t>
      </w:r>
      <w:r>
        <w:rPr>
          <w:rFonts w:cs="Arial"/>
        </w:rPr>
        <w:tab/>
      </w:r>
      <w:r w:rsidRPr="00767A12">
        <w:rPr>
          <w:rFonts w:ascii="Arial" w:hAnsi="Arial" w:cs="Arial"/>
          <w:sz w:val="24"/>
          <w:szCs w:val="24"/>
        </w:rPr>
        <w:t>November 2012</w:t>
      </w:r>
    </w:p>
    <w:p xmlns:wp14="http://schemas.microsoft.com/office/word/2010/wordml" w:rsidRPr="002C21F7" w:rsidR="007450D0" w:rsidP="007450D0" w:rsidRDefault="007450D0" w14:paraId="1299C43A" wp14:textId="77777777">
      <w:pPr>
        <w:pStyle w:val="Pieddepage"/>
        <w:tabs>
          <w:tab w:val="right" w:pos="9576"/>
        </w:tabs>
        <w:rPr>
          <w:rFonts w:cs="Arial"/>
        </w:rPr>
      </w:pPr>
      <w:r w:rsidRPr="00767A12">
        <w:rPr>
          <w:rFonts w:ascii="Arial" w:hAnsi="Arial" w:cs="Arial"/>
          <w:sz w:val="24"/>
          <w:szCs w:val="24"/>
        </w:rPr>
        <w:tab/>
      </w:r>
    </w:p>
    <w:p xmlns:wp14="http://schemas.microsoft.com/office/word/2010/wordml" w:rsidRPr="009179E1" w:rsidR="007450D0" w:rsidP="007450D0" w:rsidRDefault="007450D0" w14:paraId="4DDBEF00" wp14:textId="77777777">
      <w:pPr>
        <w:pStyle w:val="Textebrut"/>
        <w:rPr>
          <w:rFonts w:ascii="Arial" w:hAnsi="Arial" w:cs="Arial"/>
          <w:sz w:val="24"/>
          <w:szCs w:val="24"/>
        </w:rPr>
      </w:pPr>
    </w:p>
    <w:p xmlns:wp14="http://schemas.microsoft.com/office/word/2010/wordml" w:rsidRPr="000B6D4B" w:rsidR="007450D0" w:rsidP="007450D0" w:rsidRDefault="007450D0" w14:paraId="3461D779" wp14:textId="77777777">
      <w:pPr>
        <w:rPr>
          <w:rFonts w:cs="Calibri"/>
          <w:b/>
          <w:sz w:val="28"/>
          <w:szCs w:val="28"/>
        </w:rPr>
      </w:pPr>
    </w:p>
    <w:p xmlns:wp14="http://schemas.microsoft.com/office/word/2010/wordml" w:rsidR="007450D0" w:rsidP="007450D0" w:rsidRDefault="007450D0" w14:paraId="3CF2D8B6" wp14:textId="77777777"/>
    <w:p xmlns:wp14="http://schemas.microsoft.com/office/word/2010/wordml" w:rsidRPr="004810B0" w:rsidR="007450D0" w:rsidP="007450D0" w:rsidRDefault="007450D0" w14:paraId="77D0FA09" wp14:textId="77777777">
      <w:pPr>
        <w:jc w:val="center"/>
        <w:rPr>
          <w:b/>
        </w:rPr>
      </w:pPr>
      <w:r w:rsidRPr="004810B0">
        <w:rPr>
          <w:b/>
        </w:rPr>
        <w:t>2011 Census data</w:t>
      </w:r>
    </w:p>
    <w:p xmlns:wp14="http://schemas.microsoft.com/office/word/2010/wordml" w:rsidR="007450D0" w:rsidP="007450D0" w:rsidRDefault="007450D0" w14:paraId="0FB78278"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16"/>
        <w:gridCol w:w="937"/>
        <w:gridCol w:w="1187"/>
        <w:gridCol w:w="1229"/>
        <w:gridCol w:w="1272"/>
        <w:gridCol w:w="1267"/>
        <w:gridCol w:w="1209"/>
        <w:gridCol w:w="1246"/>
        <w:gridCol w:w="1245"/>
        <w:gridCol w:w="2578"/>
      </w:tblGrid>
      <w:tr xmlns:wp14="http://schemas.microsoft.com/office/word/2010/wordml" w:rsidRPr="004810B0" w:rsidR="007450D0" w:rsidTr="007450D0" w14:paraId="0F9BFC21" wp14:textId="77777777">
        <w:tc>
          <w:tcPr>
            <w:tcW w:w="2616" w:type="dxa"/>
          </w:tcPr>
          <w:p w:rsidRPr="00B21E57" w:rsidR="007450D0" w:rsidP="007450D0" w:rsidRDefault="007450D0" w14:paraId="51A59785" wp14:textId="77777777">
            <w:pPr>
              <w:rPr>
                <w:b/>
              </w:rPr>
            </w:pPr>
            <w:r w:rsidRPr="00B21E57">
              <w:rPr>
                <w:b/>
              </w:rPr>
              <w:t>Data</w:t>
            </w:r>
          </w:p>
        </w:tc>
        <w:tc>
          <w:tcPr>
            <w:tcW w:w="937" w:type="dxa"/>
          </w:tcPr>
          <w:p w:rsidRPr="00B21E57" w:rsidR="007450D0" w:rsidP="007450D0" w:rsidRDefault="007450D0" w14:paraId="4B452A65" wp14:textId="77777777">
            <w:pPr>
              <w:rPr>
                <w:b/>
              </w:rPr>
            </w:pPr>
            <w:r w:rsidRPr="00B21E57">
              <w:rPr>
                <w:b/>
              </w:rPr>
              <w:t>BDC</w:t>
            </w:r>
          </w:p>
        </w:tc>
        <w:tc>
          <w:tcPr>
            <w:tcW w:w="1187" w:type="dxa"/>
          </w:tcPr>
          <w:p w:rsidRPr="00B21E57" w:rsidR="007450D0" w:rsidP="007450D0" w:rsidRDefault="007450D0" w14:paraId="56AEDC35" wp14:textId="77777777">
            <w:pPr>
              <w:rPr>
                <w:b/>
              </w:rPr>
            </w:pPr>
            <w:r w:rsidRPr="00B21E57">
              <w:rPr>
                <w:b/>
              </w:rPr>
              <w:t>BDC %</w:t>
            </w:r>
          </w:p>
        </w:tc>
        <w:tc>
          <w:tcPr>
            <w:tcW w:w="1229" w:type="dxa"/>
          </w:tcPr>
          <w:p w:rsidRPr="00B21E57" w:rsidR="007450D0" w:rsidP="007450D0" w:rsidRDefault="007450D0" w14:paraId="4E8E8351" wp14:textId="77777777">
            <w:pPr>
              <w:rPr>
                <w:b/>
              </w:rPr>
            </w:pPr>
            <w:r w:rsidRPr="00B21E57">
              <w:rPr>
                <w:b/>
              </w:rPr>
              <w:t>CBC</w:t>
            </w:r>
          </w:p>
        </w:tc>
        <w:tc>
          <w:tcPr>
            <w:tcW w:w="1272" w:type="dxa"/>
          </w:tcPr>
          <w:p w:rsidRPr="00B21E57" w:rsidR="007450D0" w:rsidP="007450D0" w:rsidRDefault="007450D0" w14:paraId="76803FAC" wp14:textId="77777777">
            <w:pPr>
              <w:rPr>
                <w:b/>
              </w:rPr>
            </w:pPr>
            <w:r w:rsidRPr="00B21E57">
              <w:rPr>
                <w:b/>
              </w:rPr>
              <w:t>CBC%</w:t>
            </w:r>
          </w:p>
        </w:tc>
        <w:tc>
          <w:tcPr>
            <w:tcW w:w="1267" w:type="dxa"/>
          </w:tcPr>
          <w:p w:rsidRPr="00B21E57" w:rsidR="007450D0" w:rsidP="007450D0" w:rsidRDefault="007450D0" w14:paraId="2DA81B6B" wp14:textId="77777777">
            <w:pPr>
              <w:rPr>
                <w:b/>
              </w:rPr>
            </w:pPr>
            <w:r w:rsidRPr="00B21E57">
              <w:rPr>
                <w:b/>
              </w:rPr>
              <w:t>EM</w:t>
            </w:r>
          </w:p>
        </w:tc>
        <w:tc>
          <w:tcPr>
            <w:tcW w:w="1209" w:type="dxa"/>
          </w:tcPr>
          <w:p w:rsidRPr="00B21E57" w:rsidR="007450D0" w:rsidP="007450D0" w:rsidRDefault="007450D0" w14:paraId="3D101B6B" wp14:textId="77777777">
            <w:pPr>
              <w:rPr>
                <w:b/>
              </w:rPr>
            </w:pPr>
            <w:r w:rsidRPr="00B21E57">
              <w:rPr>
                <w:b/>
              </w:rPr>
              <w:t>EM%</w:t>
            </w:r>
          </w:p>
        </w:tc>
        <w:tc>
          <w:tcPr>
            <w:tcW w:w="1246" w:type="dxa"/>
          </w:tcPr>
          <w:p w:rsidRPr="00B21E57" w:rsidR="007450D0" w:rsidP="007450D0" w:rsidRDefault="007450D0" w14:paraId="27580657" wp14:textId="77777777">
            <w:pPr>
              <w:rPr>
                <w:b/>
              </w:rPr>
            </w:pPr>
            <w:r w:rsidRPr="00B21E57">
              <w:rPr>
                <w:b/>
              </w:rPr>
              <w:t>Eng</w:t>
            </w:r>
          </w:p>
        </w:tc>
        <w:tc>
          <w:tcPr>
            <w:tcW w:w="1245" w:type="dxa"/>
          </w:tcPr>
          <w:p w:rsidRPr="00B21E57" w:rsidR="007450D0" w:rsidP="007450D0" w:rsidRDefault="007450D0" w14:paraId="4EBC9241" wp14:textId="77777777">
            <w:pPr>
              <w:rPr>
                <w:b/>
              </w:rPr>
            </w:pPr>
            <w:r w:rsidRPr="00B21E57">
              <w:rPr>
                <w:b/>
              </w:rPr>
              <w:t>Eng%</w:t>
            </w:r>
          </w:p>
        </w:tc>
        <w:tc>
          <w:tcPr>
            <w:tcW w:w="2578" w:type="dxa"/>
          </w:tcPr>
          <w:p w:rsidRPr="00B21E57" w:rsidR="007450D0" w:rsidP="007450D0" w:rsidRDefault="007450D0" w14:paraId="25546E3C" wp14:textId="77777777">
            <w:pPr>
              <w:rPr>
                <w:b/>
              </w:rPr>
            </w:pPr>
            <w:r w:rsidRPr="00B21E57">
              <w:rPr>
                <w:b/>
              </w:rPr>
              <w:t>Notes</w:t>
            </w:r>
          </w:p>
        </w:tc>
      </w:tr>
      <w:tr xmlns:wp14="http://schemas.microsoft.com/office/word/2010/wordml" w:rsidR="007450D0" w:rsidTr="007450D0" w14:paraId="1F8C0282" wp14:textId="77777777">
        <w:tc>
          <w:tcPr>
            <w:tcW w:w="2616" w:type="dxa"/>
          </w:tcPr>
          <w:p w:rsidRPr="009850BD" w:rsidR="007450D0" w:rsidP="007450D0" w:rsidRDefault="007450D0" w14:paraId="0AECD83A" wp14:textId="77777777">
            <w:r w:rsidRPr="009850BD">
              <w:t>All residents</w:t>
            </w:r>
          </w:p>
        </w:tc>
        <w:tc>
          <w:tcPr>
            <w:tcW w:w="937" w:type="dxa"/>
          </w:tcPr>
          <w:p w:rsidR="007450D0" w:rsidP="007450D0" w:rsidRDefault="007450D0" w14:paraId="20294D43" wp14:textId="77777777">
            <w:r>
              <w:t>75k</w:t>
            </w:r>
          </w:p>
        </w:tc>
        <w:tc>
          <w:tcPr>
            <w:tcW w:w="1187" w:type="dxa"/>
          </w:tcPr>
          <w:p w:rsidR="007450D0" w:rsidP="007450D0" w:rsidRDefault="007450D0" w14:paraId="1FC39945" wp14:textId="77777777"/>
        </w:tc>
        <w:tc>
          <w:tcPr>
            <w:tcW w:w="1229" w:type="dxa"/>
          </w:tcPr>
          <w:p w:rsidR="007450D0" w:rsidP="007450D0" w:rsidRDefault="007450D0" w14:paraId="5F2586DE" wp14:textId="77777777">
            <w:r>
              <w:t>103k</w:t>
            </w:r>
          </w:p>
        </w:tc>
        <w:tc>
          <w:tcPr>
            <w:tcW w:w="1272" w:type="dxa"/>
          </w:tcPr>
          <w:p w:rsidR="007450D0" w:rsidP="007450D0" w:rsidRDefault="007450D0" w14:paraId="0562CB0E" wp14:textId="77777777"/>
        </w:tc>
        <w:tc>
          <w:tcPr>
            <w:tcW w:w="1267" w:type="dxa"/>
          </w:tcPr>
          <w:p w:rsidR="007450D0" w:rsidP="007450D0" w:rsidRDefault="007450D0" w14:paraId="00126FD9" wp14:textId="77777777">
            <w:r>
              <w:t>4.5m</w:t>
            </w:r>
          </w:p>
        </w:tc>
        <w:tc>
          <w:tcPr>
            <w:tcW w:w="1209" w:type="dxa"/>
          </w:tcPr>
          <w:p w:rsidR="007450D0" w:rsidP="007450D0" w:rsidRDefault="007450D0" w14:paraId="34CE0A41" wp14:textId="77777777"/>
        </w:tc>
        <w:tc>
          <w:tcPr>
            <w:tcW w:w="1246" w:type="dxa"/>
          </w:tcPr>
          <w:p w:rsidR="007450D0" w:rsidP="007450D0" w:rsidRDefault="007450D0" w14:paraId="0D20BAE8" wp14:textId="77777777">
            <w:r>
              <w:t>53m</w:t>
            </w:r>
          </w:p>
        </w:tc>
        <w:tc>
          <w:tcPr>
            <w:tcW w:w="1245" w:type="dxa"/>
          </w:tcPr>
          <w:p w:rsidR="007450D0" w:rsidP="007450D0" w:rsidRDefault="007450D0" w14:paraId="62EBF3C5" wp14:textId="77777777"/>
        </w:tc>
        <w:tc>
          <w:tcPr>
            <w:tcW w:w="2578" w:type="dxa"/>
          </w:tcPr>
          <w:p w:rsidR="007450D0" w:rsidP="007450D0" w:rsidRDefault="007450D0" w14:paraId="6D98A12B" wp14:textId="77777777"/>
        </w:tc>
      </w:tr>
      <w:tr xmlns:wp14="http://schemas.microsoft.com/office/word/2010/wordml" w:rsidR="007450D0" w:rsidTr="007450D0" w14:paraId="4B1B8948" wp14:textId="77777777">
        <w:tc>
          <w:tcPr>
            <w:tcW w:w="2616" w:type="dxa"/>
          </w:tcPr>
          <w:p w:rsidR="007450D0" w:rsidP="007450D0" w:rsidRDefault="007450D0" w14:paraId="610F5318" wp14:textId="77777777">
            <w:r>
              <w:t>Residents aged 16 - 64</w:t>
            </w:r>
          </w:p>
        </w:tc>
        <w:tc>
          <w:tcPr>
            <w:tcW w:w="937" w:type="dxa"/>
          </w:tcPr>
          <w:p w:rsidR="007450D0" w:rsidP="007450D0" w:rsidRDefault="007450D0" w14:paraId="372D174C" wp14:textId="77777777">
            <w:r>
              <w:t>48.4k</w:t>
            </w:r>
          </w:p>
        </w:tc>
        <w:tc>
          <w:tcPr>
            <w:tcW w:w="1187" w:type="dxa"/>
          </w:tcPr>
          <w:p w:rsidR="007450D0" w:rsidP="007450D0" w:rsidRDefault="007450D0" w14:paraId="2946DB82" wp14:textId="77777777"/>
        </w:tc>
        <w:tc>
          <w:tcPr>
            <w:tcW w:w="1229" w:type="dxa"/>
          </w:tcPr>
          <w:p w:rsidR="007450D0" w:rsidP="007450D0" w:rsidRDefault="007450D0" w14:paraId="7C84F3EF" wp14:textId="77777777">
            <w:r>
              <w:t>66.3k</w:t>
            </w:r>
          </w:p>
        </w:tc>
        <w:tc>
          <w:tcPr>
            <w:tcW w:w="1272" w:type="dxa"/>
          </w:tcPr>
          <w:p w:rsidR="007450D0" w:rsidP="007450D0" w:rsidRDefault="007450D0" w14:paraId="5997CC1D" wp14:textId="77777777"/>
        </w:tc>
        <w:tc>
          <w:tcPr>
            <w:tcW w:w="1267" w:type="dxa"/>
          </w:tcPr>
          <w:p w:rsidR="007450D0" w:rsidP="007450D0" w:rsidRDefault="007450D0" w14:paraId="0D9745FA" wp14:textId="77777777">
            <w:r>
              <w:t>2.9m</w:t>
            </w:r>
          </w:p>
        </w:tc>
        <w:tc>
          <w:tcPr>
            <w:tcW w:w="1209" w:type="dxa"/>
          </w:tcPr>
          <w:p w:rsidR="007450D0" w:rsidP="007450D0" w:rsidRDefault="007450D0" w14:paraId="110FFD37" wp14:textId="77777777"/>
        </w:tc>
        <w:tc>
          <w:tcPr>
            <w:tcW w:w="1246" w:type="dxa"/>
          </w:tcPr>
          <w:p w:rsidR="007450D0" w:rsidP="007450D0" w:rsidRDefault="007450D0" w14:paraId="1788D7D6" wp14:textId="77777777">
            <w:r>
              <w:t>34.3m</w:t>
            </w:r>
          </w:p>
        </w:tc>
        <w:tc>
          <w:tcPr>
            <w:tcW w:w="1245" w:type="dxa"/>
          </w:tcPr>
          <w:p w:rsidR="007450D0" w:rsidP="007450D0" w:rsidRDefault="007450D0" w14:paraId="6B699379" wp14:textId="77777777"/>
        </w:tc>
        <w:tc>
          <w:tcPr>
            <w:tcW w:w="2578" w:type="dxa"/>
          </w:tcPr>
          <w:p w:rsidR="007450D0" w:rsidP="007450D0" w:rsidRDefault="007450D0" w14:paraId="3FE9F23F" wp14:textId="77777777"/>
        </w:tc>
      </w:tr>
      <w:tr xmlns:wp14="http://schemas.microsoft.com/office/word/2010/wordml" w:rsidR="007450D0" w:rsidTr="007450D0" w14:paraId="6D31D08B" wp14:textId="77777777">
        <w:tc>
          <w:tcPr>
            <w:tcW w:w="2616" w:type="dxa"/>
          </w:tcPr>
          <w:p w:rsidRPr="00B21E57" w:rsidR="007450D0" w:rsidP="007450D0" w:rsidRDefault="007450D0" w14:paraId="02809148" wp14:textId="77777777">
            <w:pPr>
              <w:rPr>
                <w:b/>
              </w:rPr>
            </w:pPr>
            <w:r w:rsidRPr="00B21E57">
              <w:rPr>
                <w:b/>
              </w:rPr>
              <w:t xml:space="preserve">Benefits </w:t>
            </w:r>
          </w:p>
        </w:tc>
        <w:tc>
          <w:tcPr>
            <w:tcW w:w="937" w:type="dxa"/>
          </w:tcPr>
          <w:p w:rsidR="007450D0" w:rsidP="007450D0" w:rsidRDefault="007450D0" w14:paraId="1F72F646" wp14:textId="77777777"/>
        </w:tc>
        <w:tc>
          <w:tcPr>
            <w:tcW w:w="1187" w:type="dxa"/>
          </w:tcPr>
          <w:p w:rsidR="007450D0" w:rsidP="007450D0" w:rsidRDefault="007450D0" w14:paraId="08CE6F91" wp14:textId="77777777"/>
        </w:tc>
        <w:tc>
          <w:tcPr>
            <w:tcW w:w="1229" w:type="dxa"/>
          </w:tcPr>
          <w:p w:rsidR="007450D0" w:rsidP="007450D0" w:rsidRDefault="007450D0" w14:paraId="61CDCEAD" wp14:textId="77777777"/>
        </w:tc>
        <w:tc>
          <w:tcPr>
            <w:tcW w:w="1272" w:type="dxa"/>
          </w:tcPr>
          <w:p w:rsidR="007450D0" w:rsidP="007450D0" w:rsidRDefault="007450D0" w14:paraId="6BB9E253" wp14:textId="77777777"/>
        </w:tc>
        <w:tc>
          <w:tcPr>
            <w:tcW w:w="1267" w:type="dxa"/>
          </w:tcPr>
          <w:p w:rsidR="007450D0" w:rsidP="007450D0" w:rsidRDefault="007450D0" w14:paraId="23DE523C" wp14:textId="77777777"/>
        </w:tc>
        <w:tc>
          <w:tcPr>
            <w:tcW w:w="1209" w:type="dxa"/>
          </w:tcPr>
          <w:p w:rsidR="007450D0" w:rsidP="007450D0" w:rsidRDefault="007450D0" w14:paraId="52E56223" wp14:textId="77777777"/>
        </w:tc>
        <w:tc>
          <w:tcPr>
            <w:tcW w:w="1246" w:type="dxa"/>
          </w:tcPr>
          <w:p w:rsidR="007450D0" w:rsidP="007450D0" w:rsidRDefault="007450D0" w14:paraId="07547A01" wp14:textId="77777777"/>
        </w:tc>
        <w:tc>
          <w:tcPr>
            <w:tcW w:w="1245" w:type="dxa"/>
          </w:tcPr>
          <w:p w:rsidR="007450D0" w:rsidP="007450D0" w:rsidRDefault="007450D0" w14:paraId="5043CB0F" wp14:textId="77777777"/>
        </w:tc>
        <w:tc>
          <w:tcPr>
            <w:tcW w:w="2578" w:type="dxa"/>
          </w:tcPr>
          <w:p w:rsidR="007450D0" w:rsidP="007450D0" w:rsidRDefault="007450D0" w14:paraId="59DB8413" wp14:textId="77777777">
            <w:r>
              <w:t>Nov 2011 – working age claimants.</w:t>
            </w:r>
          </w:p>
        </w:tc>
      </w:tr>
      <w:tr xmlns:wp14="http://schemas.microsoft.com/office/word/2010/wordml" w:rsidR="007450D0" w:rsidTr="007450D0" w14:paraId="5A176424" wp14:textId="77777777">
        <w:tc>
          <w:tcPr>
            <w:tcW w:w="2616" w:type="dxa"/>
          </w:tcPr>
          <w:p w:rsidR="007450D0" w:rsidP="007450D0" w:rsidRDefault="007450D0" w14:paraId="6565FA7B" wp14:textId="77777777">
            <w:r>
              <w:t>JSA</w:t>
            </w:r>
          </w:p>
        </w:tc>
        <w:tc>
          <w:tcPr>
            <w:tcW w:w="937" w:type="dxa"/>
          </w:tcPr>
          <w:p w:rsidR="007450D0" w:rsidP="007450D0" w:rsidRDefault="007450D0" w14:paraId="4DC8AE85" wp14:textId="77777777">
            <w:r>
              <w:t>1.7k</w:t>
            </w:r>
          </w:p>
        </w:tc>
        <w:tc>
          <w:tcPr>
            <w:tcW w:w="1187" w:type="dxa"/>
          </w:tcPr>
          <w:p w:rsidR="007450D0" w:rsidP="007450D0" w:rsidRDefault="007450D0" w14:paraId="2847A633" wp14:textId="77777777">
            <w:r>
              <w:t>19</w:t>
            </w:r>
          </w:p>
        </w:tc>
        <w:tc>
          <w:tcPr>
            <w:tcW w:w="1229" w:type="dxa"/>
          </w:tcPr>
          <w:p w:rsidR="007450D0" w:rsidP="007450D0" w:rsidRDefault="007450D0" w14:paraId="44D03058" wp14:textId="77777777">
            <w:r>
              <w:t>2.7k</w:t>
            </w:r>
          </w:p>
        </w:tc>
        <w:tc>
          <w:tcPr>
            <w:tcW w:w="1272" w:type="dxa"/>
          </w:tcPr>
          <w:p w:rsidR="007450D0" w:rsidP="007450D0" w:rsidRDefault="007450D0" w14:paraId="44C26413" wp14:textId="77777777">
            <w:r>
              <w:t>22</w:t>
            </w:r>
          </w:p>
        </w:tc>
        <w:tc>
          <w:tcPr>
            <w:tcW w:w="1267" w:type="dxa"/>
          </w:tcPr>
          <w:p w:rsidR="007450D0" w:rsidP="007450D0" w:rsidRDefault="007450D0" w14:paraId="20216EA9" wp14:textId="77777777">
            <w:r>
              <w:t>103k</w:t>
            </w:r>
          </w:p>
        </w:tc>
        <w:tc>
          <w:tcPr>
            <w:tcW w:w="1209" w:type="dxa"/>
          </w:tcPr>
          <w:p w:rsidR="007450D0" w:rsidP="007450D0" w:rsidRDefault="007450D0" w14:paraId="36334656" wp14:textId="77777777">
            <w:r>
              <w:t>26</w:t>
            </w:r>
          </w:p>
        </w:tc>
        <w:tc>
          <w:tcPr>
            <w:tcW w:w="1246" w:type="dxa"/>
          </w:tcPr>
          <w:p w:rsidR="007450D0" w:rsidP="007450D0" w:rsidRDefault="007450D0" w14:paraId="5309FFB8" wp14:textId="77777777">
            <w:r>
              <w:t>1.2m</w:t>
            </w:r>
          </w:p>
        </w:tc>
        <w:tc>
          <w:tcPr>
            <w:tcW w:w="1245" w:type="dxa"/>
          </w:tcPr>
          <w:p w:rsidR="007450D0" w:rsidP="007450D0" w:rsidRDefault="007450D0" w14:paraId="029B61C8" wp14:textId="77777777">
            <w:r>
              <w:t>26</w:t>
            </w:r>
          </w:p>
        </w:tc>
        <w:tc>
          <w:tcPr>
            <w:tcW w:w="2578" w:type="dxa"/>
          </w:tcPr>
          <w:p w:rsidR="007450D0" w:rsidP="007450D0" w:rsidRDefault="007450D0" w14:paraId="2543AB0D" wp14:textId="77777777">
            <w:r>
              <w:t>Percentages of working age claimants</w:t>
            </w:r>
          </w:p>
        </w:tc>
      </w:tr>
      <w:tr xmlns:wp14="http://schemas.microsoft.com/office/word/2010/wordml" w:rsidR="007450D0" w:rsidTr="007450D0" w14:paraId="205BF3F6" wp14:textId="77777777">
        <w:tc>
          <w:tcPr>
            <w:tcW w:w="2616" w:type="dxa"/>
          </w:tcPr>
          <w:p w:rsidR="007450D0" w:rsidP="007450D0" w:rsidRDefault="007450D0" w14:paraId="04C0C57C" wp14:textId="77777777">
            <w:r>
              <w:t>IB</w:t>
            </w:r>
          </w:p>
        </w:tc>
        <w:tc>
          <w:tcPr>
            <w:tcW w:w="937" w:type="dxa"/>
          </w:tcPr>
          <w:p w:rsidR="007450D0" w:rsidP="007450D0" w:rsidRDefault="007450D0" w14:paraId="4B33E234" wp14:textId="77777777">
            <w:r>
              <w:t>4.5k</w:t>
            </w:r>
          </w:p>
        </w:tc>
        <w:tc>
          <w:tcPr>
            <w:tcW w:w="1187" w:type="dxa"/>
          </w:tcPr>
          <w:p w:rsidR="007450D0" w:rsidP="007450D0" w:rsidRDefault="007450D0" w14:paraId="68861898" wp14:textId="77777777">
            <w:r>
              <w:t>50</w:t>
            </w:r>
          </w:p>
        </w:tc>
        <w:tc>
          <w:tcPr>
            <w:tcW w:w="1229" w:type="dxa"/>
          </w:tcPr>
          <w:p w:rsidR="007450D0" w:rsidP="007450D0" w:rsidRDefault="007450D0" w14:paraId="06BAE3C2" wp14:textId="77777777">
            <w:r>
              <w:t>5.8k</w:t>
            </w:r>
          </w:p>
        </w:tc>
        <w:tc>
          <w:tcPr>
            <w:tcW w:w="1272" w:type="dxa"/>
          </w:tcPr>
          <w:p w:rsidR="007450D0" w:rsidP="007450D0" w:rsidRDefault="007450D0" w14:paraId="6089FD39" wp14:textId="77777777">
            <w:r>
              <w:t>48</w:t>
            </w:r>
          </w:p>
        </w:tc>
        <w:tc>
          <w:tcPr>
            <w:tcW w:w="1267" w:type="dxa"/>
          </w:tcPr>
          <w:p w:rsidR="007450D0" w:rsidP="007450D0" w:rsidRDefault="007450D0" w14:paraId="09F5235B" wp14:textId="77777777">
            <w:r>
              <w:t>177k</w:t>
            </w:r>
          </w:p>
        </w:tc>
        <w:tc>
          <w:tcPr>
            <w:tcW w:w="1209" w:type="dxa"/>
          </w:tcPr>
          <w:p w:rsidR="007450D0" w:rsidP="007450D0" w:rsidRDefault="007450D0" w14:paraId="64397A95" wp14:textId="77777777">
            <w:r>
              <w:t>44</w:t>
            </w:r>
          </w:p>
        </w:tc>
        <w:tc>
          <w:tcPr>
            <w:tcW w:w="1246" w:type="dxa"/>
          </w:tcPr>
          <w:p w:rsidR="007450D0" w:rsidP="007450D0" w:rsidRDefault="007450D0" w14:paraId="2C648C2C" wp14:textId="77777777">
            <w:r>
              <w:t>2.1m</w:t>
            </w:r>
          </w:p>
        </w:tc>
        <w:tc>
          <w:tcPr>
            <w:tcW w:w="1245" w:type="dxa"/>
          </w:tcPr>
          <w:p w:rsidR="007450D0" w:rsidP="007450D0" w:rsidRDefault="007450D0" w14:paraId="270091A6" wp14:textId="77777777">
            <w:r>
              <w:t>44</w:t>
            </w:r>
          </w:p>
        </w:tc>
        <w:tc>
          <w:tcPr>
            <w:tcW w:w="2578" w:type="dxa"/>
          </w:tcPr>
          <w:p w:rsidR="007450D0" w:rsidP="007450D0" w:rsidRDefault="007450D0" w14:paraId="2ABA816B" wp14:textId="77777777">
            <w:r>
              <w:t>Includes ESA claimants</w:t>
            </w:r>
          </w:p>
        </w:tc>
      </w:tr>
      <w:tr xmlns:wp14="http://schemas.microsoft.com/office/word/2010/wordml" w:rsidR="007450D0" w:rsidTr="007450D0" w14:paraId="4B35DCAE" wp14:textId="77777777">
        <w:tc>
          <w:tcPr>
            <w:tcW w:w="2616" w:type="dxa"/>
          </w:tcPr>
          <w:p w:rsidRPr="00B21E57" w:rsidR="007450D0" w:rsidP="007450D0" w:rsidRDefault="007450D0" w14:paraId="597A7700" wp14:textId="77777777">
            <w:pPr>
              <w:rPr>
                <w:b/>
              </w:rPr>
            </w:pPr>
            <w:r w:rsidRPr="00B21E57">
              <w:rPr>
                <w:b/>
              </w:rPr>
              <w:t>Claimant age profiles</w:t>
            </w:r>
          </w:p>
        </w:tc>
        <w:tc>
          <w:tcPr>
            <w:tcW w:w="937" w:type="dxa"/>
          </w:tcPr>
          <w:p w:rsidR="007450D0" w:rsidP="007450D0" w:rsidRDefault="007450D0" w14:paraId="07459315" wp14:textId="77777777"/>
        </w:tc>
        <w:tc>
          <w:tcPr>
            <w:tcW w:w="1187" w:type="dxa"/>
          </w:tcPr>
          <w:p w:rsidR="007450D0" w:rsidP="007450D0" w:rsidRDefault="007450D0" w14:paraId="6537F28F" wp14:textId="77777777"/>
        </w:tc>
        <w:tc>
          <w:tcPr>
            <w:tcW w:w="1229" w:type="dxa"/>
          </w:tcPr>
          <w:p w:rsidR="007450D0" w:rsidP="007450D0" w:rsidRDefault="007450D0" w14:paraId="6DFB9E20" wp14:textId="77777777"/>
        </w:tc>
        <w:tc>
          <w:tcPr>
            <w:tcW w:w="1272" w:type="dxa"/>
          </w:tcPr>
          <w:p w:rsidR="007450D0" w:rsidP="007450D0" w:rsidRDefault="007450D0" w14:paraId="70DF9E56" wp14:textId="77777777"/>
        </w:tc>
        <w:tc>
          <w:tcPr>
            <w:tcW w:w="1267" w:type="dxa"/>
          </w:tcPr>
          <w:p w:rsidR="007450D0" w:rsidP="007450D0" w:rsidRDefault="007450D0" w14:paraId="44E871BC" wp14:textId="77777777"/>
        </w:tc>
        <w:tc>
          <w:tcPr>
            <w:tcW w:w="1209" w:type="dxa"/>
          </w:tcPr>
          <w:p w:rsidR="007450D0" w:rsidP="007450D0" w:rsidRDefault="007450D0" w14:paraId="144A5D23" wp14:textId="77777777"/>
        </w:tc>
        <w:tc>
          <w:tcPr>
            <w:tcW w:w="1246" w:type="dxa"/>
          </w:tcPr>
          <w:p w:rsidR="007450D0" w:rsidP="007450D0" w:rsidRDefault="007450D0" w14:paraId="738610EB" wp14:textId="77777777"/>
        </w:tc>
        <w:tc>
          <w:tcPr>
            <w:tcW w:w="1245" w:type="dxa"/>
          </w:tcPr>
          <w:p w:rsidR="007450D0" w:rsidP="007450D0" w:rsidRDefault="007450D0" w14:paraId="637805D2" wp14:textId="77777777"/>
        </w:tc>
        <w:tc>
          <w:tcPr>
            <w:tcW w:w="2578" w:type="dxa"/>
          </w:tcPr>
          <w:p w:rsidR="007450D0" w:rsidP="007450D0" w:rsidRDefault="007450D0" w14:paraId="638AFEFB" wp14:textId="77777777">
            <w:r>
              <w:t>Working age claimants.</w:t>
            </w:r>
          </w:p>
        </w:tc>
      </w:tr>
      <w:tr xmlns:wp14="http://schemas.microsoft.com/office/word/2010/wordml" w:rsidR="007450D0" w:rsidTr="007450D0" w14:paraId="3D5E921B" wp14:textId="77777777">
        <w:tc>
          <w:tcPr>
            <w:tcW w:w="2616" w:type="dxa"/>
          </w:tcPr>
          <w:p w:rsidR="007450D0" w:rsidP="007450D0" w:rsidRDefault="007450D0" w14:paraId="2E0F535E" wp14:textId="77777777">
            <w:r>
              <w:t>16-24</w:t>
            </w:r>
          </w:p>
        </w:tc>
        <w:tc>
          <w:tcPr>
            <w:tcW w:w="937" w:type="dxa"/>
          </w:tcPr>
          <w:p w:rsidR="007450D0" w:rsidP="007450D0" w:rsidRDefault="007450D0" w14:paraId="3F86856E" wp14:textId="77777777">
            <w:r>
              <w:t>1.3k</w:t>
            </w:r>
          </w:p>
        </w:tc>
        <w:tc>
          <w:tcPr>
            <w:tcW w:w="1187" w:type="dxa"/>
          </w:tcPr>
          <w:p w:rsidR="007450D0" w:rsidP="007450D0" w:rsidRDefault="007450D0" w14:paraId="33CFEC6B" wp14:textId="77777777">
            <w:r>
              <w:t>15</w:t>
            </w:r>
          </w:p>
        </w:tc>
        <w:tc>
          <w:tcPr>
            <w:tcW w:w="1229" w:type="dxa"/>
          </w:tcPr>
          <w:p w:rsidR="007450D0" w:rsidP="007450D0" w:rsidRDefault="007450D0" w14:paraId="51540F9B" wp14:textId="77777777">
            <w:r>
              <w:t>2k</w:t>
            </w:r>
          </w:p>
        </w:tc>
        <w:tc>
          <w:tcPr>
            <w:tcW w:w="1272" w:type="dxa"/>
          </w:tcPr>
          <w:p w:rsidR="007450D0" w:rsidP="007450D0" w:rsidRDefault="007450D0" w14:paraId="111B77A1" wp14:textId="77777777">
            <w:r>
              <w:t>17</w:t>
            </w:r>
          </w:p>
        </w:tc>
        <w:tc>
          <w:tcPr>
            <w:tcW w:w="1267" w:type="dxa"/>
          </w:tcPr>
          <w:p w:rsidR="007450D0" w:rsidP="007450D0" w:rsidRDefault="007450D0" w14:paraId="38D682B9" wp14:textId="77777777">
            <w:r>
              <w:t>69k</w:t>
            </w:r>
          </w:p>
        </w:tc>
        <w:tc>
          <w:tcPr>
            <w:tcW w:w="1209" w:type="dxa"/>
          </w:tcPr>
          <w:p w:rsidR="007450D0" w:rsidP="007450D0" w:rsidRDefault="007450D0" w14:paraId="5DA96121" wp14:textId="77777777">
            <w:r>
              <w:t>17</w:t>
            </w:r>
          </w:p>
        </w:tc>
        <w:tc>
          <w:tcPr>
            <w:tcW w:w="1246" w:type="dxa"/>
          </w:tcPr>
          <w:p w:rsidR="007450D0" w:rsidP="007450D0" w:rsidRDefault="007450D0" w14:paraId="70B84B98" wp14:textId="77777777">
            <w:r>
              <w:t>803k</w:t>
            </w:r>
          </w:p>
        </w:tc>
        <w:tc>
          <w:tcPr>
            <w:tcW w:w="1245" w:type="dxa"/>
          </w:tcPr>
          <w:p w:rsidR="007450D0" w:rsidP="007450D0" w:rsidRDefault="007450D0" w14:paraId="32DF9E93" wp14:textId="77777777">
            <w:r>
              <w:t>17</w:t>
            </w:r>
          </w:p>
        </w:tc>
        <w:tc>
          <w:tcPr>
            <w:tcW w:w="2578" w:type="dxa"/>
          </w:tcPr>
          <w:p w:rsidR="007450D0" w:rsidP="007450D0" w:rsidRDefault="007450D0" w14:paraId="463F29E8" wp14:textId="77777777"/>
        </w:tc>
      </w:tr>
      <w:tr xmlns:wp14="http://schemas.microsoft.com/office/word/2010/wordml" w:rsidR="007450D0" w:rsidTr="007450D0" w14:paraId="5929C614" wp14:textId="77777777">
        <w:tc>
          <w:tcPr>
            <w:tcW w:w="2616" w:type="dxa"/>
          </w:tcPr>
          <w:p w:rsidR="007450D0" w:rsidP="007450D0" w:rsidRDefault="007450D0" w14:paraId="65440AB7" wp14:textId="77777777">
            <w:r>
              <w:t>25-49</w:t>
            </w:r>
          </w:p>
        </w:tc>
        <w:tc>
          <w:tcPr>
            <w:tcW w:w="937" w:type="dxa"/>
          </w:tcPr>
          <w:p w:rsidR="007450D0" w:rsidP="007450D0" w:rsidRDefault="007450D0" w14:paraId="472D6112" wp14:textId="77777777">
            <w:r>
              <w:t>4.2k</w:t>
            </w:r>
          </w:p>
        </w:tc>
        <w:tc>
          <w:tcPr>
            <w:tcW w:w="1187" w:type="dxa"/>
          </w:tcPr>
          <w:p w:rsidR="007450D0" w:rsidP="007450D0" w:rsidRDefault="007450D0" w14:paraId="28E52AA1" wp14:textId="77777777">
            <w:r>
              <w:t>47</w:t>
            </w:r>
          </w:p>
        </w:tc>
        <w:tc>
          <w:tcPr>
            <w:tcW w:w="1229" w:type="dxa"/>
          </w:tcPr>
          <w:p w:rsidR="007450D0" w:rsidP="007450D0" w:rsidRDefault="007450D0" w14:paraId="1C7D8234" wp14:textId="77777777">
            <w:r>
              <w:t>5.9k</w:t>
            </w:r>
          </w:p>
        </w:tc>
        <w:tc>
          <w:tcPr>
            <w:tcW w:w="1272" w:type="dxa"/>
          </w:tcPr>
          <w:p w:rsidR="007450D0" w:rsidP="007450D0" w:rsidRDefault="007450D0" w14:paraId="54368C02" wp14:textId="77777777">
            <w:r>
              <w:t>49</w:t>
            </w:r>
          </w:p>
        </w:tc>
        <w:tc>
          <w:tcPr>
            <w:tcW w:w="1267" w:type="dxa"/>
          </w:tcPr>
          <w:p w:rsidR="007450D0" w:rsidP="007450D0" w:rsidRDefault="007450D0" w14:paraId="61FD8745" wp14:textId="77777777">
            <w:r>
              <w:t>201k</w:t>
            </w:r>
          </w:p>
        </w:tc>
        <w:tc>
          <w:tcPr>
            <w:tcW w:w="1209" w:type="dxa"/>
          </w:tcPr>
          <w:p w:rsidR="007450D0" w:rsidP="007450D0" w:rsidRDefault="007450D0" w14:paraId="732838AD" wp14:textId="77777777">
            <w:r>
              <w:t>49</w:t>
            </w:r>
          </w:p>
        </w:tc>
        <w:tc>
          <w:tcPr>
            <w:tcW w:w="1246" w:type="dxa"/>
          </w:tcPr>
          <w:p w:rsidR="007450D0" w:rsidP="007450D0" w:rsidRDefault="007450D0" w14:paraId="752C2449" wp14:textId="77777777">
            <w:r>
              <w:t>2.4m</w:t>
            </w:r>
          </w:p>
        </w:tc>
        <w:tc>
          <w:tcPr>
            <w:tcW w:w="1245" w:type="dxa"/>
          </w:tcPr>
          <w:p w:rsidR="007450D0" w:rsidP="007450D0" w:rsidRDefault="007450D0" w14:paraId="3CBA40D0" wp14:textId="77777777">
            <w:r>
              <w:t>51</w:t>
            </w:r>
          </w:p>
        </w:tc>
        <w:tc>
          <w:tcPr>
            <w:tcW w:w="2578" w:type="dxa"/>
          </w:tcPr>
          <w:p w:rsidR="007450D0" w:rsidP="007450D0" w:rsidRDefault="007450D0" w14:paraId="3B7B4B86" wp14:textId="77777777"/>
        </w:tc>
      </w:tr>
      <w:tr xmlns:wp14="http://schemas.microsoft.com/office/word/2010/wordml" w:rsidR="007450D0" w:rsidTr="007450D0" w14:paraId="6FFAA990" wp14:textId="77777777">
        <w:tc>
          <w:tcPr>
            <w:tcW w:w="2616" w:type="dxa"/>
          </w:tcPr>
          <w:p w:rsidR="007450D0" w:rsidP="007450D0" w:rsidRDefault="007450D0" w14:paraId="7A9599F8" wp14:textId="77777777">
            <w:r>
              <w:t>50 and over</w:t>
            </w:r>
          </w:p>
        </w:tc>
        <w:tc>
          <w:tcPr>
            <w:tcW w:w="937" w:type="dxa"/>
          </w:tcPr>
          <w:p w:rsidR="007450D0" w:rsidP="007450D0" w:rsidRDefault="007450D0" w14:paraId="124998E0" wp14:textId="77777777">
            <w:r>
              <w:t>3.4k</w:t>
            </w:r>
          </w:p>
        </w:tc>
        <w:tc>
          <w:tcPr>
            <w:tcW w:w="1187" w:type="dxa"/>
          </w:tcPr>
          <w:p w:rsidR="007450D0" w:rsidP="007450D0" w:rsidRDefault="007450D0" w14:paraId="0CD124DB" wp14:textId="77777777">
            <w:r>
              <w:t>38</w:t>
            </w:r>
          </w:p>
        </w:tc>
        <w:tc>
          <w:tcPr>
            <w:tcW w:w="1229" w:type="dxa"/>
          </w:tcPr>
          <w:p w:rsidR="007450D0" w:rsidP="007450D0" w:rsidRDefault="007450D0" w14:paraId="4ACA2D7C" wp14:textId="77777777">
            <w:r>
              <w:t>4.2k</w:t>
            </w:r>
          </w:p>
        </w:tc>
        <w:tc>
          <w:tcPr>
            <w:tcW w:w="1272" w:type="dxa"/>
          </w:tcPr>
          <w:p w:rsidR="007450D0" w:rsidP="007450D0" w:rsidRDefault="007450D0" w14:paraId="3D5C510C" wp14:textId="77777777">
            <w:r>
              <w:t>35</w:t>
            </w:r>
          </w:p>
        </w:tc>
        <w:tc>
          <w:tcPr>
            <w:tcW w:w="1267" w:type="dxa"/>
          </w:tcPr>
          <w:p w:rsidR="007450D0" w:rsidP="007450D0" w:rsidRDefault="007450D0" w14:paraId="6B5D17B4" wp14:textId="77777777">
            <w:r>
              <w:t>136k</w:t>
            </w:r>
          </w:p>
        </w:tc>
        <w:tc>
          <w:tcPr>
            <w:tcW w:w="1209" w:type="dxa"/>
          </w:tcPr>
          <w:p w:rsidR="007450D0" w:rsidP="007450D0" w:rsidRDefault="007450D0" w14:paraId="7CE58F48" wp14:textId="77777777">
            <w:r>
              <w:t>33</w:t>
            </w:r>
          </w:p>
        </w:tc>
        <w:tc>
          <w:tcPr>
            <w:tcW w:w="1246" w:type="dxa"/>
          </w:tcPr>
          <w:p w:rsidR="007450D0" w:rsidP="007450D0" w:rsidRDefault="007450D0" w14:paraId="5997B79D" wp14:textId="77777777">
            <w:r>
              <w:t>1.5m</w:t>
            </w:r>
          </w:p>
        </w:tc>
        <w:tc>
          <w:tcPr>
            <w:tcW w:w="1245" w:type="dxa"/>
          </w:tcPr>
          <w:p w:rsidR="007450D0" w:rsidP="007450D0" w:rsidRDefault="007450D0" w14:paraId="434292C4" wp14:textId="77777777">
            <w:r>
              <w:t>32</w:t>
            </w:r>
          </w:p>
        </w:tc>
        <w:tc>
          <w:tcPr>
            <w:tcW w:w="2578" w:type="dxa"/>
          </w:tcPr>
          <w:p w:rsidR="007450D0" w:rsidP="007450D0" w:rsidRDefault="007450D0" w14:paraId="7674493E" wp14:textId="77777777">
            <w:r>
              <w:t>50 to respective retirement ages of men and women</w:t>
            </w:r>
          </w:p>
        </w:tc>
      </w:tr>
      <w:tr xmlns:wp14="http://schemas.microsoft.com/office/word/2010/wordml" w:rsidR="007450D0" w:rsidTr="007450D0" w14:paraId="5319B097" wp14:textId="77777777">
        <w:tc>
          <w:tcPr>
            <w:tcW w:w="2616" w:type="dxa"/>
          </w:tcPr>
          <w:p w:rsidRPr="00B21E57" w:rsidR="007450D0" w:rsidP="007450D0" w:rsidRDefault="007450D0" w14:paraId="765F812A" wp14:textId="77777777">
            <w:pPr>
              <w:rPr>
                <w:b/>
              </w:rPr>
            </w:pPr>
            <w:r w:rsidRPr="00B21E57">
              <w:rPr>
                <w:b/>
              </w:rPr>
              <w:t>Health limitations – all residents.</w:t>
            </w:r>
          </w:p>
        </w:tc>
        <w:tc>
          <w:tcPr>
            <w:tcW w:w="937" w:type="dxa"/>
          </w:tcPr>
          <w:p w:rsidR="007450D0" w:rsidP="007450D0" w:rsidRDefault="007450D0" w14:paraId="3A0FF5F2" wp14:textId="77777777"/>
        </w:tc>
        <w:tc>
          <w:tcPr>
            <w:tcW w:w="1187" w:type="dxa"/>
          </w:tcPr>
          <w:p w:rsidR="007450D0" w:rsidP="007450D0" w:rsidRDefault="007450D0" w14:paraId="5630AD66" wp14:textId="77777777"/>
        </w:tc>
        <w:tc>
          <w:tcPr>
            <w:tcW w:w="1229" w:type="dxa"/>
          </w:tcPr>
          <w:p w:rsidR="007450D0" w:rsidP="007450D0" w:rsidRDefault="007450D0" w14:paraId="61829076" wp14:textId="77777777"/>
        </w:tc>
        <w:tc>
          <w:tcPr>
            <w:tcW w:w="1272" w:type="dxa"/>
          </w:tcPr>
          <w:p w:rsidR="007450D0" w:rsidP="007450D0" w:rsidRDefault="007450D0" w14:paraId="2BA226A1" wp14:textId="77777777"/>
        </w:tc>
        <w:tc>
          <w:tcPr>
            <w:tcW w:w="1267" w:type="dxa"/>
          </w:tcPr>
          <w:p w:rsidR="007450D0" w:rsidP="007450D0" w:rsidRDefault="007450D0" w14:paraId="17AD93B2" wp14:textId="77777777"/>
        </w:tc>
        <w:tc>
          <w:tcPr>
            <w:tcW w:w="1209" w:type="dxa"/>
          </w:tcPr>
          <w:p w:rsidR="007450D0" w:rsidP="007450D0" w:rsidRDefault="007450D0" w14:paraId="0DE4B5B7" wp14:textId="77777777"/>
        </w:tc>
        <w:tc>
          <w:tcPr>
            <w:tcW w:w="1246" w:type="dxa"/>
          </w:tcPr>
          <w:p w:rsidR="007450D0" w:rsidP="007450D0" w:rsidRDefault="007450D0" w14:paraId="66204FF1" wp14:textId="77777777"/>
        </w:tc>
        <w:tc>
          <w:tcPr>
            <w:tcW w:w="1245" w:type="dxa"/>
          </w:tcPr>
          <w:p w:rsidR="007450D0" w:rsidP="007450D0" w:rsidRDefault="007450D0" w14:paraId="2DBF0D7D" wp14:textId="77777777"/>
        </w:tc>
        <w:tc>
          <w:tcPr>
            <w:tcW w:w="2578" w:type="dxa"/>
          </w:tcPr>
          <w:p w:rsidR="007450D0" w:rsidP="007450D0" w:rsidRDefault="007450D0" w14:paraId="1719A1EF" wp14:textId="77777777">
            <w:r>
              <w:t>Long-term health conditions limit day to day activities a lot/a little</w:t>
            </w:r>
          </w:p>
        </w:tc>
      </w:tr>
      <w:tr xmlns:wp14="http://schemas.microsoft.com/office/word/2010/wordml" w:rsidR="007450D0" w:rsidTr="007450D0" w14:paraId="4BD0CC77" wp14:textId="77777777">
        <w:tc>
          <w:tcPr>
            <w:tcW w:w="2616" w:type="dxa"/>
          </w:tcPr>
          <w:p w:rsidR="007450D0" w:rsidP="007450D0" w:rsidRDefault="007450D0" w14:paraId="2945288E" wp14:textId="77777777">
            <w:r>
              <w:t xml:space="preserve">Limited a lot </w:t>
            </w:r>
          </w:p>
        </w:tc>
        <w:tc>
          <w:tcPr>
            <w:tcW w:w="937" w:type="dxa"/>
          </w:tcPr>
          <w:p w:rsidR="007450D0" w:rsidP="007450D0" w:rsidRDefault="007450D0" w14:paraId="04ED5B9D" wp14:textId="77777777">
            <w:r>
              <w:t>9.8k</w:t>
            </w:r>
          </w:p>
        </w:tc>
        <w:tc>
          <w:tcPr>
            <w:tcW w:w="1187" w:type="dxa"/>
          </w:tcPr>
          <w:p w:rsidR="007450D0" w:rsidP="007450D0" w:rsidRDefault="007450D0" w14:paraId="39F18D26" wp14:textId="77777777">
            <w:r>
              <w:t>13</w:t>
            </w:r>
          </w:p>
        </w:tc>
        <w:tc>
          <w:tcPr>
            <w:tcW w:w="1229" w:type="dxa"/>
          </w:tcPr>
          <w:p w:rsidR="007450D0" w:rsidP="007450D0" w:rsidRDefault="007450D0" w14:paraId="2322E758" wp14:textId="77777777">
            <w:r>
              <w:t>11.9k</w:t>
            </w:r>
          </w:p>
        </w:tc>
        <w:tc>
          <w:tcPr>
            <w:tcW w:w="1272" w:type="dxa"/>
          </w:tcPr>
          <w:p w:rsidR="007450D0" w:rsidP="007450D0" w:rsidRDefault="007450D0" w14:paraId="5A4E3F9C" wp14:textId="77777777">
            <w:r>
              <w:t>11.5</w:t>
            </w:r>
          </w:p>
        </w:tc>
        <w:tc>
          <w:tcPr>
            <w:tcW w:w="1267" w:type="dxa"/>
          </w:tcPr>
          <w:p w:rsidR="007450D0" w:rsidP="007450D0" w:rsidRDefault="007450D0" w14:paraId="19B3935E" wp14:textId="77777777">
            <w:r>
              <w:t>393k</w:t>
            </w:r>
          </w:p>
        </w:tc>
        <w:tc>
          <w:tcPr>
            <w:tcW w:w="1209" w:type="dxa"/>
          </w:tcPr>
          <w:p w:rsidR="007450D0" w:rsidP="007450D0" w:rsidRDefault="007450D0" w14:paraId="021CCB40" wp14:textId="77777777">
            <w:r>
              <w:t>8.7</w:t>
            </w:r>
          </w:p>
        </w:tc>
        <w:tc>
          <w:tcPr>
            <w:tcW w:w="1246" w:type="dxa"/>
          </w:tcPr>
          <w:p w:rsidR="007450D0" w:rsidP="007450D0" w:rsidRDefault="007450D0" w14:paraId="3971D821" wp14:textId="77777777">
            <w:r>
              <w:t>4.4m</w:t>
            </w:r>
          </w:p>
        </w:tc>
        <w:tc>
          <w:tcPr>
            <w:tcW w:w="1245" w:type="dxa"/>
          </w:tcPr>
          <w:p w:rsidR="007450D0" w:rsidP="007450D0" w:rsidRDefault="007450D0" w14:paraId="76DD5BC9" wp14:textId="77777777">
            <w:r>
              <w:t>8.3%</w:t>
            </w:r>
          </w:p>
        </w:tc>
        <w:tc>
          <w:tcPr>
            <w:tcW w:w="2578" w:type="dxa"/>
          </w:tcPr>
          <w:p w:rsidR="007450D0" w:rsidP="007450D0" w:rsidRDefault="007450D0" w14:paraId="6B62F1B3" wp14:textId="77777777"/>
        </w:tc>
      </w:tr>
      <w:tr xmlns:wp14="http://schemas.microsoft.com/office/word/2010/wordml" w:rsidR="007450D0" w:rsidTr="007450D0" w14:paraId="3E5C6CBE" wp14:textId="77777777">
        <w:tc>
          <w:tcPr>
            <w:tcW w:w="2616" w:type="dxa"/>
          </w:tcPr>
          <w:p w:rsidR="007450D0" w:rsidP="007450D0" w:rsidRDefault="007450D0" w14:paraId="2A96246C" wp14:textId="77777777">
            <w:r>
              <w:t>Limited a little</w:t>
            </w:r>
          </w:p>
        </w:tc>
        <w:tc>
          <w:tcPr>
            <w:tcW w:w="937" w:type="dxa"/>
          </w:tcPr>
          <w:p w:rsidR="007450D0" w:rsidP="007450D0" w:rsidRDefault="007450D0" w14:paraId="20C15BCD" wp14:textId="77777777">
            <w:r>
              <w:t>8.8k</w:t>
            </w:r>
          </w:p>
        </w:tc>
        <w:tc>
          <w:tcPr>
            <w:tcW w:w="1187" w:type="dxa"/>
          </w:tcPr>
          <w:p w:rsidR="007450D0" w:rsidP="007450D0" w:rsidRDefault="007450D0" w14:paraId="5713EA78" wp14:textId="77777777">
            <w:r>
              <w:t>11.6</w:t>
            </w:r>
          </w:p>
        </w:tc>
        <w:tc>
          <w:tcPr>
            <w:tcW w:w="1229" w:type="dxa"/>
          </w:tcPr>
          <w:p w:rsidR="007450D0" w:rsidP="007450D0" w:rsidRDefault="007450D0" w14:paraId="27B21CA4" wp14:textId="77777777">
            <w:r>
              <w:t>11.9k</w:t>
            </w:r>
          </w:p>
        </w:tc>
        <w:tc>
          <w:tcPr>
            <w:tcW w:w="1272" w:type="dxa"/>
          </w:tcPr>
          <w:p w:rsidR="007450D0" w:rsidP="007450D0" w:rsidRDefault="007450D0" w14:paraId="07FD4B0E" wp14:textId="77777777">
            <w:r>
              <w:t>11.5</w:t>
            </w:r>
          </w:p>
        </w:tc>
        <w:tc>
          <w:tcPr>
            <w:tcW w:w="1267" w:type="dxa"/>
          </w:tcPr>
          <w:p w:rsidR="007450D0" w:rsidP="007450D0" w:rsidRDefault="007450D0" w14:paraId="622B93F5" wp14:textId="77777777">
            <w:r>
              <w:t>451k</w:t>
            </w:r>
          </w:p>
        </w:tc>
        <w:tc>
          <w:tcPr>
            <w:tcW w:w="1209" w:type="dxa"/>
          </w:tcPr>
          <w:p w:rsidR="007450D0" w:rsidP="007450D0" w:rsidRDefault="007450D0" w14:paraId="49F96D95" wp14:textId="77777777">
            <w:r>
              <w:t>9.9</w:t>
            </w:r>
          </w:p>
        </w:tc>
        <w:tc>
          <w:tcPr>
            <w:tcW w:w="1246" w:type="dxa"/>
          </w:tcPr>
          <w:p w:rsidR="007450D0" w:rsidP="007450D0" w:rsidRDefault="007450D0" w14:paraId="477E64E7" wp14:textId="77777777">
            <w:r>
              <w:t>4.9m</w:t>
            </w:r>
          </w:p>
        </w:tc>
        <w:tc>
          <w:tcPr>
            <w:tcW w:w="1245" w:type="dxa"/>
          </w:tcPr>
          <w:p w:rsidR="007450D0" w:rsidP="007450D0" w:rsidRDefault="007450D0" w14:paraId="2CB70498" wp14:textId="77777777">
            <w:r>
              <w:t>9.3</w:t>
            </w:r>
          </w:p>
        </w:tc>
        <w:tc>
          <w:tcPr>
            <w:tcW w:w="2578" w:type="dxa"/>
          </w:tcPr>
          <w:p w:rsidR="007450D0" w:rsidP="007450D0" w:rsidRDefault="007450D0" w14:paraId="02F2C34E" wp14:textId="77777777"/>
        </w:tc>
      </w:tr>
      <w:tr xmlns:wp14="http://schemas.microsoft.com/office/word/2010/wordml" w:rsidR="007450D0" w:rsidTr="007450D0" w14:paraId="28641255" wp14:textId="77777777">
        <w:tc>
          <w:tcPr>
            <w:tcW w:w="2616" w:type="dxa"/>
          </w:tcPr>
          <w:p w:rsidR="007450D0" w:rsidP="007450D0" w:rsidRDefault="007450D0" w14:paraId="634DB983" wp14:textId="77777777">
            <w:r>
              <w:t>Not limited</w:t>
            </w:r>
          </w:p>
        </w:tc>
        <w:tc>
          <w:tcPr>
            <w:tcW w:w="937" w:type="dxa"/>
          </w:tcPr>
          <w:p w:rsidR="007450D0" w:rsidP="007450D0" w:rsidRDefault="007450D0" w14:paraId="45D08369" wp14:textId="77777777">
            <w:r>
              <w:t>57k</w:t>
            </w:r>
          </w:p>
        </w:tc>
        <w:tc>
          <w:tcPr>
            <w:tcW w:w="1187" w:type="dxa"/>
          </w:tcPr>
          <w:p w:rsidR="007450D0" w:rsidP="007450D0" w:rsidRDefault="007450D0" w14:paraId="670931EF" wp14:textId="77777777">
            <w:r>
              <w:t>75.3</w:t>
            </w:r>
          </w:p>
        </w:tc>
        <w:tc>
          <w:tcPr>
            <w:tcW w:w="1229" w:type="dxa"/>
          </w:tcPr>
          <w:p w:rsidR="007450D0" w:rsidP="007450D0" w:rsidRDefault="007450D0" w14:paraId="7B3E299A" wp14:textId="77777777">
            <w:r>
              <w:t>79.8k</w:t>
            </w:r>
          </w:p>
        </w:tc>
        <w:tc>
          <w:tcPr>
            <w:tcW w:w="1272" w:type="dxa"/>
          </w:tcPr>
          <w:p w:rsidR="007450D0" w:rsidP="007450D0" w:rsidRDefault="007450D0" w14:paraId="3AD824D6" wp14:textId="77777777">
            <w:r>
              <w:t>76.9</w:t>
            </w:r>
          </w:p>
        </w:tc>
        <w:tc>
          <w:tcPr>
            <w:tcW w:w="1267" w:type="dxa"/>
          </w:tcPr>
          <w:p w:rsidR="007450D0" w:rsidP="007450D0" w:rsidRDefault="007450D0" w14:paraId="7FC0CFE5" wp14:textId="77777777">
            <w:r>
              <w:t>3.6m</w:t>
            </w:r>
          </w:p>
        </w:tc>
        <w:tc>
          <w:tcPr>
            <w:tcW w:w="1209" w:type="dxa"/>
          </w:tcPr>
          <w:p w:rsidR="007450D0" w:rsidP="007450D0" w:rsidRDefault="007450D0" w14:paraId="55815B75" wp14:textId="77777777">
            <w:r>
              <w:t>81.3</w:t>
            </w:r>
          </w:p>
        </w:tc>
        <w:tc>
          <w:tcPr>
            <w:tcW w:w="1246" w:type="dxa"/>
          </w:tcPr>
          <w:p w:rsidR="007450D0" w:rsidP="007450D0" w:rsidRDefault="007450D0" w14:paraId="2CA74407" wp14:textId="77777777">
            <w:r>
              <w:t>43.6m</w:t>
            </w:r>
          </w:p>
        </w:tc>
        <w:tc>
          <w:tcPr>
            <w:tcW w:w="1245" w:type="dxa"/>
          </w:tcPr>
          <w:p w:rsidR="007450D0" w:rsidP="007450D0" w:rsidRDefault="007450D0" w14:paraId="0CDEA7D4" wp14:textId="77777777">
            <w:r>
              <w:t>82.3</w:t>
            </w:r>
          </w:p>
        </w:tc>
        <w:tc>
          <w:tcPr>
            <w:tcW w:w="2578" w:type="dxa"/>
          </w:tcPr>
          <w:p w:rsidR="007450D0" w:rsidP="007450D0" w:rsidRDefault="007450D0" w14:paraId="680A4E5D" wp14:textId="77777777"/>
        </w:tc>
      </w:tr>
      <w:tr xmlns:wp14="http://schemas.microsoft.com/office/word/2010/wordml" w:rsidR="007450D0" w:rsidTr="007450D0" w14:paraId="53179784" wp14:textId="77777777">
        <w:tc>
          <w:tcPr>
            <w:tcW w:w="2616" w:type="dxa"/>
          </w:tcPr>
          <w:p w:rsidRPr="00B21E57" w:rsidR="007450D0" w:rsidP="007450D0" w:rsidRDefault="007450D0" w14:paraId="55044188" wp14:textId="77777777">
            <w:pPr>
              <w:rPr>
                <w:b/>
              </w:rPr>
            </w:pPr>
            <w:r w:rsidRPr="00B21E57">
              <w:rPr>
                <w:b/>
              </w:rPr>
              <w:t>Health limitations – working age.</w:t>
            </w:r>
          </w:p>
        </w:tc>
        <w:tc>
          <w:tcPr>
            <w:tcW w:w="937" w:type="dxa"/>
          </w:tcPr>
          <w:p w:rsidR="007450D0" w:rsidP="007450D0" w:rsidRDefault="007450D0" w14:paraId="19219836" wp14:textId="77777777"/>
        </w:tc>
        <w:tc>
          <w:tcPr>
            <w:tcW w:w="1187" w:type="dxa"/>
          </w:tcPr>
          <w:p w:rsidR="007450D0" w:rsidP="007450D0" w:rsidRDefault="007450D0" w14:paraId="296FEF7D" wp14:textId="77777777"/>
        </w:tc>
        <w:tc>
          <w:tcPr>
            <w:tcW w:w="1229" w:type="dxa"/>
          </w:tcPr>
          <w:p w:rsidR="007450D0" w:rsidP="007450D0" w:rsidRDefault="007450D0" w14:paraId="7194DBDC" wp14:textId="77777777"/>
        </w:tc>
        <w:tc>
          <w:tcPr>
            <w:tcW w:w="1272" w:type="dxa"/>
          </w:tcPr>
          <w:p w:rsidR="007450D0" w:rsidP="007450D0" w:rsidRDefault="007450D0" w14:paraId="769D0D3C" wp14:textId="77777777"/>
        </w:tc>
        <w:tc>
          <w:tcPr>
            <w:tcW w:w="1267" w:type="dxa"/>
          </w:tcPr>
          <w:p w:rsidR="007450D0" w:rsidP="007450D0" w:rsidRDefault="007450D0" w14:paraId="54CD245A" wp14:textId="77777777"/>
        </w:tc>
        <w:tc>
          <w:tcPr>
            <w:tcW w:w="1209" w:type="dxa"/>
          </w:tcPr>
          <w:p w:rsidR="007450D0" w:rsidP="007450D0" w:rsidRDefault="007450D0" w14:paraId="1231BE67" wp14:textId="77777777"/>
        </w:tc>
        <w:tc>
          <w:tcPr>
            <w:tcW w:w="1246" w:type="dxa"/>
          </w:tcPr>
          <w:p w:rsidR="007450D0" w:rsidP="007450D0" w:rsidRDefault="007450D0" w14:paraId="36FEB5B0" wp14:textId="77777777"/>
        </w:tc>
        <w:tc>
          <w:tcPr>
            <w:tcW w:w="1245" w:type="dxa"/>
          </w:tcPr>
          <w:p w:rsidR="007450D0" w:rsidP="007450D0" w:rsidRDefault="007450D0" w14:paraId="30D7AA69" wp14:textId="77777777"/>
        </w:tc>
        <w:tc>
          <w:tcPr>
            <w:tcW w:w="2578" w:type="dxa"/>
          </w:tcPr>
          <w:p w:rsidR="007450D0" w:rsidP="007450D0" w:rsidRDefault="007450D0" w14:paraId="07F42D45" wp14:textId="77777777">
            <w:r>
              <w:t>16-64</w:t>
            </w:r>
          </w:p>
        </w:tc>
      </w:tr>
      <w:tr xmlns:wp14="http://schemas.microsoft.com/office/word/2010/wordml" w:rsidR="007450D0" w:rsidTr="007450D0" w14:paraId="6523FF04" wp14:textId="77777777">
        <w:tc>
          <w:tcPr>
            <w:tcW w:w="2616" w:type="dxa"/>
          </w:tcPr>
          <w:p w:rsidR="007450D0" w:rsidP="007450D0" w:rsidRDefault="007450D0" w14:paraId="4CFF6D90" wp14:textId="77777777">
            <w:r>
              <w:t xml:space="preserve">Limited a lot </w:t>
            </w:r>
          </w:p>
        </w:tc>
        <w:tc>
          <w:tcPr>
            <w:tcW w:w="937" w:type="dxa"/>
          </w:tcPr>
          <w:p w:rsidR="007450D0" w:rsidP="007450D0" w:rsidRDefault="007450D0" w14:paraId="7AC6089B" wp14:textId="77777777">
            <w:r>
              <w:t>4.4k</w:t>
            </w:r>
          </w:p>
        </w:tc>
        <w:tc>
          <w:tcPr>
            <w:tcW w:w="1187" w:type="dxa"/>
          </w:tcPr>
          <w:p w:rsidR="007450D0" w:rsidP="007450D0" w:rsidRDefault="007450D0" w14:paraId="29A4AA1C" wp14:textId="77777777">
            <w:r>
              <w:t>9.2</w:t>
            </w:r>
          </w:p>
        </w:tc>
        <w:tc>
          <w:tcPr>
            <w:tcW w:w="1229" w:type="dxa"/>
          </w:tcPr>
          <w:p w:rsidR="007450D0" w:rsidP="007450D0" w:rsidRDefault="007450D0" w14:paraId="1691FF84" wp14:textId="77777777">
            <w:r>
              <w:t>5.4k</w:t>
            </w:r>
          </w:p>
        </w:tc>
        <w:tc>
          <w:tcPr>
            <w:tcW w:w="1272" w:type="dxa"/>
          </w:tcPr>
          <w:p w:rsidR="007450D0" w:rsidP="007450D0" w:rsidRDefault="007450D0" w14:paraId="1294EA91" wp14:textId="77777777">
            <w:r>
              <w:t>8.2</w:t>
            </w:r>
          </w:p>
        </w:tc>
        <w:tc>
          <w:tcPr>
            <w:tcW w:w="1267" w:type="dxa"/>
          </w:tcPr>
          <w:p w:rsidR="007450D0" w:rsidP="007450D0" w:rsidRDefault="007450D0" w14:paraId="08030806" wp14:textId="77777777">
            <w:r>
              <w:t>167k</w:t>
            </w:r>
          </w:p>
        </w:tc>
        <w:tc>
          <w:tcPr>
            <w:tcW w:w="1209" w:type="dxa"/>
          </w:tcPr>
          <w:p w:rsidR="007450D0" w:rsidP="007450D0" w:rsidRDefault="007450D0" w14:paraId="1A3917EF" wp14:textId="77777777">
            <w:r>
              <w:t>5.7</w:t>
            </w:r>
          </w:p>
        </w:tc>
        <w:tc>
          <w:tcPr>
            <w:tcW w:w="1246" w:type="dxa"/>
          </w:tcPr>
          <w:p w:rsidR="007450D0" w:rsidP="007450D0" w:rsidRDefault="007450D0" w14:paraId="226C2C9C" wp14:textId="77777777">
            <w:r>
              <w:t>1.9m</w:t>
            </w:r>
          </w:p>
        </w:tc>
        <w:tc>
          <w:tcPr>
            <w:tcW w:w="1245" w:type="dxa"/>
          </w:tcPr>
          <w:p w:rsidR="007450D0" w:rsidP="007450D0" w:rsidRDefault="007450D0" w14:paraId="5279017E" wp14:textId="77777777">
            <w:r>
              <w:t>5.6</w:t>
            </w:r>
          </w:p>
        </w:tc>
        <w:tc>
          <w:tcPr>
            <w:tcW w:w="2578" w:type="dxa"/>
          </w:tcPr>
          <w:p w:rsidR="007450D0" w:rsidP="007450D0" w:rsidRDefault="007450D0" w14:paraId="7196D064" wp14:textId="77777777"/>
        </w:tc>
      </w:tr>
      <w:tr xmlns:wp14="http://schemas.microsoft.com/office/word/2010/wordml" w:rsidR="007450D0" w:rsidTr="007450D0" w14:paraId="6F5D3B24" wp14:textId="77777777">
        <w:tc>
          <w:tcPr>
            <w:tcW w:w="2616" w:type="dxa"/>
          </w:tcPr>
          <w:p w:rsidR="007450D0" w:rsidP="007450D0" w:rsidRDefault="007450D0" w14:paraId="12A3C085" wp14:textId="77777777">
            <w:r>
              <w:t xml:space="preserve">Limited a little </w:t>
            </w:r>
          </w:p>
        </w:tc>
        <w:tc>
          <w:tcPr>
            <w:tcW w:w="937" w:type="dxa"/>
          </w:tcPr>
          <w:p w:rsidR="007450D0" w:rsidP="007450D0" w:rsidRDefault="007450D0" w14:paraId="00B3A6A0" wp14:textId="77777777">
            <w:r>
              <w:t>4.6k</w:t>
            </w:r>
          </w:p>
        </w:tc>
        <w:tc>
          <w:tcPr>
            <w:tcW w:w="1187" w:type="dxa"/>
          </w:tcPr>
          <w:p w:rsidR="007450D0" w:rsidP="007450D0" w:rsidRDefault="007450D0" w14:paraId="02FFD8C0" wp14:textId="77777777">
            <w:r>
              <w:t>9.5</w:t>
            </w:r>
          </w:p>
        </w:tc>
        <w:tc>
          <w:tcPr>
            <w:tcW w:w="1229" w:type="dxa"/>
          </w:tcPr>
          <w:p w:rsidR="007450D0" w:rsidP="007450D0" w:rsidRDefault="007450D0" w14:paraId="61AC253F" wp14:textId="77777777">
            <w:r>
              <w:t>6k</w:t>
            </w:r>
          </w:p>
        </w:tc>
        <w:tc>
          <w:tcPr>
            <w:tcW w:w="1272" w:type="dxa"/>
          </w:tcPr>
          <w:p w:rsidR="007450D0" w:rsidP="007450D0" w:rsidRDefault="007450D0" w14:paraId="7A1EF3F4" wp14:textId="77777777">
            <w:r>
              <w:t>9.2</w:t>
            </w:r>
          </w:p>
        </w:tc>
        <w:tc>
          <w:tcPr>
            <w:tcW w:w="1267" w:type="dxa"/>
          </w:tcPr>
          <w:p w:rsidR="007450D0" w:rsidP="007450D0" w:rsidRDefault="007450D0" w14:paraId="298D7BD2" wp14:textId="77777777">
            <w:r>
              <w:t>223k</w:t>
            </w:r>
          </w:p>
        </w:tc>
        <w:tc>
          <w:tcPr>
            <w:tcW w:w="1209" w:type="dxa"/>
          </w:tcPr>
          <w:p w:rsidR="007450D0" w:rsidP="007450D0" w:rsidRDefault="007450D0" w14:paraId="77EB7D87" wp14:textId="77777777">
            <w:r>
              <w:t>7.6</w:t>
            </w:r>
          </w:p>
        </w:tc>
        <w:tc>
          <w:tcPr>
            <w:tcW w:w="1246" w:type="dxa"/>
          </w:tcPr>
          <w:p w:rsidR="007450D0" w:rsidP="007450D0" w:rsidRDefault="007450D0" w14:paraId="64FA369A" wp14:textId="77777777">
            <w:r>
              <w:t>2.5m</w:t>
            </w:r>
          </w:p>
        </w:tc>
        <w:tc>
          <w:tcPr>
            <w:tcW w:w="1245" w:type="dxa"/>
          </w:tcPr>
          <w:p w:rsidR="007450D0" w:rsidP="007450D0" w:rsidRDefault="007450D0" w14:paraId="4566F55D" wp14:textId="77777777">
            <w:r>
              <w:t>7.1</w:t>
            </w:r>
          </w:p>
        </w:tc>
        <w:tc>
          <w:tcPr>
            <w:tcW w:w="2578" w:type="dxa"/>
          </w:tcPr>
          <w:p w:rsidR="007450D0" w:rsidP="007450D0" w:rsidRDefault="007450D0" w14:paraId="34FF1C98" wp14:textId="77777777"/>
        </w:tc>
      </w:tr>
      <w:tr xmlns:wp14="http://schemas.microsoft.com/office/word/2010/wordml" w:rsidR="007450D0" w:rsidTr="007450D0" w14:paraId="5D804924" wp14:textId="77777777">
        <w:trPr>
          <w:trHeight w:val="190"/>
        </w:trPr>
        <w:tc>
          <w:tcPr>
            <w:tcW w:w="2616" w:type="dxa"/>
          </w:tcPr>
          <w:p w:rsidRPr="00A23FA6" w:rsidR="007450D0" w:rsidP="007450D0" w:rsidRDefault="007450D0" w14:paraId="5FC01D7F" wp14:textId="77777777">
            <w:r>
              <w:t>Sum of Limited</w:t>
            </w:r>
          </w:p>
        </w:tc>
        <w:tc>
          <w:tcPr>
            <w:tcW w:w="937" w:type="dxa"/>
          </w:tcPr>
          <w:p w:rsidR="007450D0" w:rsidP="007450D0" w:rsidRDefault="007450D0" w14:paraId="6843EE28" wp14:textId="77777777">
            <w:r>
              <w:t>9k</w:t>
            </w:r>
          </w:p>
        </w:tc>
        <w:tc>
          <w:tcPr>
            <w:tcW w:w="1187" w:type="dxa"/>
          </w:tcPr>
          <w:p w:rsidR="007450D0" w:rsidP="007450D0" w:rsidRDefault="007450D0" w14:paraId="373A6F6D" wp14:textId="77777777">
            <w:r>
              <w:t>18.7</w:t>
            </w:r>
          </w:p>
        </w:tc>
        <w:tc>
          <w:tcPr>
            <w:tcW w:w="1229" w:type="dxa"/>
          </w:tcPr>
          <w:p w:rsidR="007450D0" w:rsidP="007450D0" w:rsidRDefault="007450D0" w14:paraId="17E370C6" wp14:textId="77777777">
            <w:r>
              <w:t>11.4k</w:t>
            </w:r>
          </w:p>
        </w:tc>
        <w:tc>
          <w:tcPr>
            <w:tcW w:w="1272" w:type="dxa"/>
          </w:tcPr>
          <w:p w:rsidR="007450D0" w:rsidP="007450D0" w:rsidRDefault="007450D0" w14:paraId="15556D70" wp14:textId="77777777">
            <w:r>
              <w:t>17.4</w:t>
            </w:r>
          </w:p>
        </w:tc>
        <w:tc>
          <w:tcPr>
            <w:tcW w:w="1267" w:type="dxa"/>
          </w:tcPr>
          <w:p w:rsidR="007450D0" w:rsidP="007450D0" w:rsidRDefault="007450D0" w14:paraId="1E91D879" wp14:textId="77777777">
            <w:r>
              <w:t>390k</w:t>
            </w:r>
          </w:p>
        </w:tc>
        <w:tc>
          <w:tcPr>
            <w:tcW w:w="1209" w:type="dxa"/>
          </w:tcPr>
          <w:p w:rsidR="007450D0" w:rsidP="007450D0" w:rsidRDefault="007450D0" w14:paraId="386F856E" wp14:textId="77777777">
            <w:r>
              <w:t>13.3</w:t>
            </w:r>
          </w:p>
        </w:tc>
        <w:tc>
          <w:tcPr>
            <w:tcW w:w="1246" w:type="dxa"/>
          </w:tcPr>
          <w:p w:rsidR="007450D0" w:rsidP="007450D0" w:rsidRDefault="007450D0" w14:paraId="423B568C" wp14:textId="77777777">
            <w:r>
              <w:t>4.4m</w:t>
            </w:r>
          </w:p>
        </w:tc>
        <w:tc>
          <w:tcPr>
            <w:tcW w:w="1245" w:type="dxa"/>
          </w:tcPr>
          <w:p w:rsidR="007450D0" w:rsidP="007450D0" w:rsidRDefault="007450D0" w14:paraId="1515AE45" wp14:textId="77777777">
            <w:r>
              <w:t>12.7</w:t>
            </w:r>
          </w:p>
        </w:tc>
        <w:tc>
          <w:tcPr>
            <w:tcW w:w="2578" w:type="dxa"/>
          </w:tcPr>
          <w:p w:rsidR="007450D0" w:rsidP="007450D0" w:rsidRDefault="007450D0" w14:paraId="2DB025F1" wp14:textId="77777777">
            <w:r>
              <w:t>Sum of rounded data</w:t>
            </w:r>
          </w:p>
        </w:tc>
      </w:tr>
      <w:tr xmlns:wp14="http://schemas.microsoft.com/office/word/2010/wordml" w:rsidR="007450D0" w:rsidTr="007450D0" w14:paraId="14C3BDC1" wp14:textId="77777777">
        <w:tc>
          <w:tcPr>
            <w:tcW w:w="2616" w:type="dxa"/>
          </w:tcPr>
          <w:p w:rsidR="007450D0" w:rsidP="007450D0" w:rsidRDefault="007450D0" w14:paraId="598B1EED" wp14:textId="77777777">
            <w:r>
              <w:t>Not limited 16-64</w:t>
            </w:r>
          </w:p>
        </w:tc>
        <w:tc>
          <w:tcPr>
            <w:tcW w:w="937" w:type="dxa"/>
          </w:tcPr>
          <w:p w:rsidR="007450D0" w:rsidP="007450D0" w:rsidRDefault="007450D0" w14:paraId="07928E96" wp14:textId="77777777">
            <w:r>
              <w:t>39k</w:t>
            </w:r>
          </w:p>
        </w:tc>
        <w:tc>
          <w:tcPr>
            <w:tcW w:w="1187" w:type="dxa"/>
          </w:tcPr>
          <w:p w:rsidR="007450D0" w:rsidP="007450D0" w:rsidRDefault="007450D0" w14:paraId="7AFC0C48" wp14:textId="77777777">
            <w:r>
              <w:t>81.4</w:t>
            </w:r>
          </w:p>
        </w:tc>
        <w:tc>
          <w:tcPr>
            <w:tcW w:w="1229" w:type="dxa"/>
          </w:tcPr>
          <w:p w:rsidR="007450D0" w:rsidP="007450D0" w:rsidRDefault="007450D0" w14:paraId="72884E1E" wp14:textId="77777777">
            <w:r>
              <w:t>54.8k</w:t>
            </w:r>
          </w:p>
        </w:tc>
        <w:tc>
          <w:tcPr>
            <w:tcW w:w="1272" w:type="dxa"/>
          </w:tcPr>
          <w:p w:rsidR="007450D0" w:rsidP="007450D0" w:rsidRDefault="007450D0" w14:paraId="702436C1" wp14:textId="77777777">
            <w:r>
              <w:t>83</w:t>
            </w:r>
          </w:p>
        </w:tc>
        <w:tc>
          <w:tcPr>
            <w:tcW w:w="1267" w:type="dxa"/>
          </w:tcPr>
          <w:p w:rsidR="007450D0" w:rsidP="007450D0" w:rsidRDefault="007450D0" w14:paraId="56E370B3" wp14:textId="77777777">
            <w:r>
              <w:t>2.5m</w:t>
            </w:r>
          </w:p>
        </w:tc>
        <w:tc>
          <w:tcPr>
            <w:tcW w:w="1209" w:type="dxa"/>
          </w:tcPr>
          <w:p w:rsidR="007450D0" w:rsidP="007450D0" w:rsidRDefault="007450D0" w14:paraId="3B46EF39" wp14:textId="77777777">
            <w:r>
              <w:t>86.6</w:t>
            </w:r>
          </w:p>
        </w:tc>
        <w:tc>
          <w:tcPr>
            <w:tcW w:w="1246" w:type="dxa"/>
          </w:tcPr>
          <w:p w:rsidR="007450D0" w:rsidP="007450D0" w:rsidRDefault="007450D0" w14:paraId="2C526D0A" wp14:textId="77777777">
            <w:r>
              <w:t>29.9m</w:t>
            </w:r>
          </w:p>
        </w:tc>
        <w:tc>
          <w:tcPr>
            <w:tcW w:w="1245" w:type="dxa"/>
          </w:tcPr>
          <w:p w:rsidR="007450D0" w:rsidP="007450D0" w:rsidRDefault="007450D0" w14:paraId="5D442B6B" wp14:textId="77777777">
            <w:r>
              <w:t>87.2</w:t>
            </w:r>
          </w:p>
        </w:tc>
        <w:tc>
          <w:tcPr>
            <w:tcW w:w="2578" w:type="dxa"/>
          </w:tcPr>
          <w:p w:rsidR="007450D0" w:rsidP="007450D0" w:rsidRDefault="007450D0" w14:paraId="6D072C0D" wp14:textId="77777777"/>
        </w:tc>
      </w:tr>
    </w:tbl>
    <w:p xmlns:wp14="http://schemas.microsoft.com/office/word/2010/wordml" w:rsidR="007450D0" w:rsidP="007450D0" w:rsidRDefault="007450D0" w14:paraId="48A21919" wp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16"/>
        <w:gridCol w:w="937"/>
        <w:gridCol w:w="1187"/>
        <w:gridCol w:w="1229"/>
        <w:gridCol w:w="1272"/>
        <w:gridCol w:w="1267"/>
        <w:gridCol w:w="1209"/>
        <w:gridCol w:w="1246"/>
        <w:gridCol w:w="1245"/>
        <w:gridCol w:w="2578"/>
      </w:tblGrid>
      <w:tr xmlns:wp14="http://schemas.microsoft.com/office/word/2010/wordml" w:rsidR="007450D0" w:rsidTr="007450D0" w14:paraId="7CD4DB8C" wp14:textId="77777777">
        <w:tc>
          <w:tcPr>
            <w:tcW w:w="2616" w:type="dxa"/>
          </w:tcPr>
          <w:p w:rsidRPr="00B21E57" w:rsidR="007450D0" w:rsidP="007450D0" w:rsidRDefault="007450D0" w14:paraId="21022132" wp14:textId="77777777">
            <w:pPr>
              <w:rPr>
                <w:b/>
              </w:rPr>
            </w:pPr>
            <w:r w:rsidRPr="00B21E57">
              <w:rPr>
                <w:b/>
              </w:rPr>
              <w:t>Provides unpaid care (various hours)</w:t>
            </w:r>
          </w:p>
        </w:tc>
        <w:tc>
          <w:tcPr>
            <w:tcW w:w="937" w:type="dxa"/>
          </w:tcPr>
          <w:p w:rsidR="007450D0" w:rsidP="007450D0" w:rsidRDefault="007450D0" w14:paraId="72C3AD9A" wp14:textId="77777777">
            <w:r>
              <w:t>9.6k</w:t>
            </w:r>
          </w:p>
        </w:tc>
        <w:tc>
          <w:tcPr>
            <w:tcW w:w="1187" w:type="dxa"/>
          </w:tcPr>
          <w:p w:rsidR="007450D0" w:rsidP="007450D0" w:rsidRDefault="007450D0" w14:paraId="5D30D89E" wp14:textId="77777777">
            <w:r>
              <w:t>12.7</w:t>
            </w:r>
          </w:p>
        </w:tc>
        <w:tc>
          <w:tcPr>
            <w:tcW w:w="1229" w:type="dxa"/>
          </w:tcPr>
          <w:p w:rsidR="007450D0" w:rsidP="007450D0" w:rsidRDefault="007450D0" w14:paraId="1ABD8450" wp14:textId="77777777">
            <w:r>
              <w:t>13k</w:t>
            </w:r>
          </w:p>
        </w:tc>
        <w:tc>
          <w:tcPr>
            <w:tcW w:w="1272" w:type="dxa"/>
          </w:tcPr>
          <w:p w:rsidR="007450D0" w:rsidP="007450D0" w:rsidRDefault="007450D0" w14:paraId="1880B791" wp14:textId="77777777">
            <w:r>
              <w:t>12.5</w:t>
            </w:r>
          </w:p>
        </w:tc>
        <w:tc>
          <w:tcPr>
            <w:tcW w:w="1267" w:type="dxa"/>
          </w:tcPr>
          <w:p w:rsidR="007450D0" w:rsidP="007450D0" w:rsidRDefault="007450D0" w14:paraId="3DA826FB" wp14:textId="77777777">
            <w:r>
              <w:t>490.2k</w:t>
            </w:r>
          </w:p>
        </w:tc>
        <w:tc>
          <w:tcPr>
            <w:tcW w:w="1209" w:type="dxa"/>
          </w:tcPr>
          <w:p w:rsidR="007450D0" w:rsidP="007450D0" w:rsidRDefault="007450D0" w14:paraId="7334410B" wp14:textId="77777777">
            <w:r>
              <w:t>10.8</w:t>
            </w:r>
          </w:p>
        </w:tc>
        <w:tc>
          <w:tcPr>
            <w:tcW w:w="1246" w:type="dxa"/>
          </w:tcPr>
          <w:p w:rsidR="007450D0" w:rsidP="007450D0" w:rsidRDefault="007450D0" w14:paraId="6884CDE1" wp14:textId="77777777">
            <w:r>
              <w:t>5.4m</w:t>
            </w:r>
          </w:p>
        </w:tc>
        <w:tc>
          <w:tcPr>
            <w:tcW w:w="1245" w:type="dxa"/>
          </w:tcPr>
          <w:p w:rsidR="007450D0" w:rsidP="007450D0" w:rsidRDefault="007450D0" w14:paraId="2AC6642A" wp14:textId="77777777">
            <w:r>
              <w:t>10.2</w:t>
            </w:r>
          </w:p>
        </w:tc>
        <w:tc>
          <w:tcPr>
            <w:tcW w:w="2578" w:type="dxa"/>
          </w:tcPr>
          <w:p w:rsidR="007450D0" w:rsidP="007450D0" w:rsidRDefault="007450D0" w14:paraId="06D2C290" wp14:textId="77777777">
            <w:r>
              <w:t>Numbers/percentages of all residents providing care.</w:t>
            </w:r>
          </w:p>
        </w:tc>
      </w:tr>
      <w:tr xmlns:wp14="http://schemas.microsoft.com/office/word/2010/wordml" w:rsidR="007450D0" w:rsidTr="007450D0" w14:paraId="06131D0D" wp14:textId="77777777">
        <w:tc>
          <w:tcPr>
            <w:tcW w:w="2616" w:type="dxa"/>
          </w:tcPr>
          <w:p w:rsidRPr="00B21E57" w:rsidR="007450D0" w:rsidP="007450D0" w:rsidRDefault="007450D0" w14:paraId="3F12B559" wp14:textId="77777777">
            <w:pPr>
              <w:rPr>
                <w:b/>
              </w:rPr>
            </w:pPr>
            <w:r w:rsidRPr="00B21E57">
              <w:rPr>
                <w:b/>
              </w:rPr>
              <w:t>Economic activity</w:t>
            </w:r>
          </w:p>
        </w:tc>
        <w:tc>
          <w:tcPr>
            <w:tcW w:w="937" w:type="dxa"/>
          </w:tcPr>
          <w:p w:rsidR="007450D0" w:rsidP="007450D0" w:rsidRDefault="007450D0" w14:paraId="6BD18F9B" wp14:textId="77777777"/>
        </w:tc>
        <w:tc>
          <w:tcPr>
            <w:tcW w:w="1187" w:type="dxa"/>
          </w:tcPr>
          <w:p w:rsidR="007450D0" w:rsidP="007450D0" w:rsidRDefault="007450D0" w14:paraId="238601FE" wp14:textId="77777777"/>
        </w:tc>
        <w:tc>
          <w:tcPr>
            <w:tcW w:w="1229" w:type="dxa"/>
          </w:tcPr>
          <w:p w:rsidR="007450D0" w:rsidP="007450D0" w:rsidRDefault="007450D0" w14:paraId="0F3CABC7" wp14:textId="77777777"/>
        </w:tc>
        <w:tc>
          <w:tcPr>
            <w:tcW w:w="1272" w:type="dxa"/>
          </w:tcPr>
          <w:p w:rsidR="007450D0" w:rsidP="007450D0" w:rsidRDefault="007450D0" w14:paraId="5B08B5D1" wp14:textId="77777777"/>
        </w:tc>
        <w:tc>
          <w:tcPr>
            <w:tcW w:w="1267" w:type="dxa"/>
          </w:tcPr>
          <w:p w:rsidR="007450D0" w:rsidP="007450D0" w:rsidRDefault="007450D0" w14:paraId="16DEB4AB" wp14:textId="77777777"/>
        </w:tc>
        <w:tc>
          <w:tcPr>
            <w:tcW w:w="1209" w:type="dxa"/>
          </w:tcPr>
          <w:p w:rsidR="007450D0" w:rsidP="007450D0" w:rsidRDefault="007450D0" w14:paraId="0AD9C6F4" wp14:textId="77777777"/>
        </w:tc>
        <w:tc>
          <w:tcPr>
            <w:tcW w:w="1246" w:type="dxa"/>
          </w:tcPr>
          <w:p w:rsidR="007450D0" w:rsidP="007450D0" w:rsidRDefault="007450D0" w14:paraId="4B1F511A" wp14:textId="77777777"/>
        </w:tc>
        <w:tc>
          <w:tcPr>
            <w:tcW w:w="1245" w:type="dxa"/>
          </w:tcPr>
          <w:p w:rsidR="007450D0" w:rsidP="007450D0" w:rsidRDefault="007450D0" w14:paraId="65F9C3DC" wp14:textId="77777777"/>
        </w:tc>
        <w:tc>
          <w:tcPr>
            <w:tcW w:w="2578" w:type="dxa"/>
          </w:tcPr>
          <w:p w:rsidR="007450D0" w:rsidP="007450D0" w:rsidRDefault="007450D0" w14:paraId="5023141B" wp14:textId="77777777"/>
        </w:tc>
      </w:tr>
      <w:tr xmlns:wp14="http://schemas.microsoft.com/office/word/2010/wordml" w:rsidR="007450D0" w:rsidTr="007450D0" w14:paraId="77685FE6" wp14:textId="77777777">
        <w:tc>
          <w:tcPr>
            <w:tcW w:w="2616" w:type="dxa"/>
          </w:tcPr>
          <w:p w:rsidR="007450D0" w:rsidP="007450D0" w:rsidRDefault="007450D0" w14:paraId="073610A9" wp14:textId="77777777">
            <w:r>
              <w:t>Residents aged 16-74</w:t>
            </w:r>
          </w:p>
        </w:tc>
        <w:tc>
          <w:tcPr>
            <w:tcW w:w="937" w:type="dxa"/>
          </w:tcPr>
          <w:p w:rsidR="007450D0" w:rsidP="007450D0" w:rsidRDefault="007450D0" w14:paraId="22D19990" wp14:textId="77777777">
            <w:r>
              <w:t>55.9k</w:t>
            </w:r>
          </w:p>
        </w:tc>
        <w:tc>
          <w:tcPr>
            <w:tcW w:w="1187" w:type="dxa"/>
          </w:tcPr>
          <w:p w:rsidR="007450D0" w:rsidP="007450D0" w:rsidRDefault="007450D0" w14:paraId="1F3B1409" wp14:textId="77777777"/>
        </w:tc>
        <w:tc>
          <w:tcPr>
            <w:tcW w:w="1229" w:type="dxa"/>
          </w:tcPr>
          <w:p w:rsidR="007450D0" w:rsidP="007450D0" w:rsidRDefault="007450D0" w14:paraId="44EABF24" wp14:textId="77777777">
            <w:r>
              <w:t>76.4k</w:t>
            </w:r>
          </w:p>
        </w:tc>
        <w:tc>
          <w:tcPr>
            <w:tcW w:w="1272" w:type="dxa"/>
          </w:tcPr>
          <w:p w:rsidR="007450D0" w:rsidP="007450D0" w:rsidRDefault="007450D0" w14:paraId="562C75D1" wp14:textId="77777777"/>
        </w:tc>
        <w:tc>
          <w:tcPr>
            <w:tcW w:w="1267" w:type="dxa"/>
          </w:tcPr>
          <w:p w:rsidR="007450D0" w:rsidP="007450D0" w:rsidRDefault="007450D0" w14:paraId="467BB182" wp14:textId="77777777">
            <w:r>
              <w:t>3.3m</w:t>
            </w:r>
          </w:p>
        </w:tc>
        <w:tc>
          <w:tcPr>
            <w:tcW w:w="1209" w:type="dxa"/>
          </w:tcPr>
          <w:p w:rsidR="007450D0" w:rsidP="007450D0" w:rsidRDefault="007450D0" w14:paraId="664355AD" wp14:textId="77777777"/>
        </w:tc>
        <w:tc>
          <w:tcPr>
            <w:tcW w:w="1246" w:type="dxa"/>
          </w:tcPr>
          <w:p w:rsidR="007450D0" w:rsidP="007450D0" w:rsidRDefault="007450D0" w14:paraId="631E9A83" wp14:textId="77777777">
            <w:r>
              <w:t>38.8m</w:t>
            </w:r>
          </w:p>
        </w:tc>
        <w:tc>
          <w:tcPr>
            <w:tcW w:w="1245" w:type="dxa"/>
          </w:tcPr>
          <w:p w:rsidR="007450D0" w:rsidP="007450D0" w:rsidRDefault="007450D0" w14:paraId="1A965116" wp14:textId="77777777"/>
        </w:tc>
        <w:tc>
          <w:tcPr>
            <w:tcW w:w="2578" w:type="dxa"/>
          </w:tcPr>
          <w:p w:rsidR="007450D0" w:rsidP="007450D0" w:rsidRDefault="007450D0" w14:paraId="7DF4E37C" wp14:textId="77777777"/>
        </w:tc>
      </w:tr>
      <w:tr xmlns:wp14="http://schemas.microsoft.com/office/word/2010/wordml" w:rsidR="007450D0" w:rsidTr="007450D0" w14:paraId="7A78A8AF" wp14:textId="77777777">
        <w:tc>
          <w:tcPr>
            <w:tcW w:w="2616" w:type="dxa"/>
          </w:tcPr>
          <w:p w:rsidR="007450D0" w:rsidP="007450D0" w:rsidRDefault="007450D0" w14:paraId="371E1516" wp14:textId="77777777">
            <w:r>
              <w:t>Total economically active</w:t>
            </w:r>
          </w:p>
        </w:tc>
        <w:tc>
          <w:tcPr>
            <w:tcW w:w="937" w:type="dxa"/>
          </w:tcPr>
          <w:p w:rsidR="007450D0" w:rsidP="007450D0" w:rsidRDefault="007450D0" w14:paraId="21AAC2B1" wp14:textId="77777777">
            <w:r>
              <w:t>37.4k</w:t>
            </w:r>
          </w:p>
        </w:tc>
        <w:tc>
          <w:tcPr>
            <w:tcW w:w="1187" w:type="dxa"/>
          </w:tcPr>
          <w:p w:rsidR="007450D0" w:rsidP="007450D0" w:rsidRDefault="007450D0" w14:paraId="25AAE936" wp14:textId="77777777">
            <w:r>
              <w:t>66.9</w:t>
            </w:r>
          </w:p>
        </w:tc>
        <w:tc>
          <w:tcPr>
            <w:tcW w:w="1229" w:type="dxa"/>
          </w:tcPr>
          <w:p w:rsidR="007450D0" w:rsidP="007450D0" w:rsidRDefault="007450D0" w14:paraId="753332E0" wp14:textId="77777777">
            <w:r>
              <w:t>51.9k</w:t>
            </w:r>
          </w:p>
        </w:tc>
        <w:tc>
          <w:tcPr>
            <w:tcW w:w="1272" w:type="dxa"/>
          </w:tcPr>
          <w:p w:rsidR="007450D0" w:rsidP="007450D0" w:rsidRDefault="007450D0" w14:paraId="1E7464DD" wp14:textId="77777777">
            <w:r>
              <w:t>67.9</w:t>
            </w:r>
          </w:p>
        </w:tc>
        <w:tc>
          <w:tcPr>
            <w:tcW w:w="1267" w:type="dxa"/>
          </w:tcPr>
          <w:p w:rsidR="007450D0" w:rsidP="007450D0" w:rsidRDefault="007450D0" w14:paraId="50B4351A" wp14:textId="77777777">
            <w:r>
              <w:t>2.3m</w:t>
            </w:r>
          </w:p>
        </w:tc>
        <w:tc>
          <w:tcPr>
            <w:tcW w:w="1209" w:type="dxa"/>
          </w:tcPr>
          <w:p w:rsidR="007450D0" w:rsidP="007450D0" w:rsidRDefault="007450D0" w14:paraId="2A613141" wp14:textId="77777777">
            <w:r>
              <w:t>69.2</w:t>
            </w:r>
          </w:p>
        </w:tc>
        <w:tc>
          <w:tcPr>
            <w:tcW w:w="1246" w:type="dxa"/>
          </w:tcPr>
          <w:p w:rsidR="007450D0" w:rsidP="007450D0" w:rsidRDefault="007450D0" w14:paraId="74A08AFD" wp14:textId="77777777">
            <w:r>
              <w:t>27.1m</w:t>
            </w:r>
          </w:p>
        </w:tc>
        <w:tc>
          <w:tcPr>
            <w:tcW w:w="1245" w:type="dxa"/>
          </w:tcPr>
          <w:p w:rsidR="007450D0" w:rsidP="007450D0" w:rsidRDefault="007450D0" w14:paraId="51DC0D84" wp14:textId="77777777">
            <w:r>
              <w:t>69.9</w:t>
            </w:r>
          </w:p>
        </w:tc>
        <w:tc>
          <w:tcPr>
            <w:tcW w:w="2578" w:type="dxa"/>
          </w:tcPr>
          <w:p w:rsidR="007450D0" w:rsidP="007450D0" w:rsidRDefault="007450D0" w14:paraId="6BD526BA" wp14:textId="77777777">
            <w:r>
              <w:t>Includes: employees (FT and PT), self-employed (with or without employees), unemployed (actively seeking work), FT students.</w:t>
            </w:r>
          </w:p>
        </w:tc>
      </w:tr>
      <w:tr xmlns:wp14="http://schemas.microsoft.com/office/word/2010/wordml" w:rsidR="007450D0" w:rsidTr="007450D0" w14:paraId="0A32591E" wp14:textId="77777777">
        <w:tc>
          <w:tcPr>
            <w:tcW w:w="2616" w:type="dxa"/>
          </w:tcPr>
          <w:p w:rsidR="007450D0" w:rsidP="007450D0" w:rsidRDefault="007450D0" w14:paraId="53C45488" wp14:textId="77777777">
            <w:r>
              <w:t>Economically inactive</w:t>
            </w:r>
          </w:p>
        </w:tc>
        <w:tc>
          <w:tcPr>
            <w:tcW w:w="937" w:type="dxa"/>
          </w:tcPr>
          <w:p w:rsidR="007450D0" w:rsidP="007450D0" w:rsidRDefault="007450D0" w14:paraId="3E0D3905" wp14:textId="77777777">
            <w:r>
              <w:t>18.5k</w:t>
            </w:r>
          </w:p>
        </w:tc>
        <w:tc>
          <w:tcPr>
            <w:tcW w:w="1187" w:type="dxa"/>
          </w:tcPr>
          <w:p w:rsidR="007450D0" w:rsidP="007450D0" w:rsidRDefault="007450D0" w14:paraId="6935D354" wp14:textId="77777777">
            <w:r>
              <w:t>33</w:t>
            </w:r>
          </w:p>
        </w:tc>
        <w:tc>
          <w:tcPr>
            <w:tcW w:w="1229" w:type="dxa"/>
          </w:tcPr>
          <w:p w:rsidR="007450D0" w:rsidP="007450D0" w:rsidRDefault="007450D0" w14:paraId="12201A26" wp14:textId="77777777">
            <w:r>
              <w:t>24.5k</w:t>
            </w:r>
          </w:p>
        </w:tc>
        <w:tc>
          <w:tcPr>
            <w:tcW w:w="1272" w:type="dxa"/>
          </w:tcPr>
          <w:p w:rsidR="007450D0" w:rsidP="007450D0" w:rsidRDefault="007450D0" w14:paraId="1A5C49E1" wp14:textId="77777777">
            <w:r>
              <w:t>32</w:t>
            </w:r>
          </w:p>
        </w:tc>
        <w:tc>
          <w:tcPr>
            <w:tcW w:w="1267" w:type="dxa"/>
          </w:tcPr>
          <w:p w:rsidR="007450D0" w:rsidP="007450D0" w:rsidRDefault="007450D0" w14:paraId="7108042C" wp14:textId="77777777">
            <w:r>
              <w:t>1m</w:t>
            </w:r>
          </w:p>
        </w:tc>
        <w:tc>
          <w:tcPr>
            <w:tcW w:w="1209" w:type="dxa"/>
          </w:tcPr>
          <w:p w:rsidR="007450D0" w:rsidP="007450D0" w:rsidRDefault="007450D0" w14:paraId="2B496BA3" wp14:textId="77777777">
            <w:r>
              <w:t>30.7</w:t>
            </w:r>
          </w:p>
        </w:tc>
        <w:tc>
          <w:tcPr>
            <w:tcW w:w="1246" w:type="dxa"/>
          </w:tcPr>
          <w:p w:rsidR="007450D0" w:rsidP="007450D0" w:rsidRDefault="007450D0" w14:paraId="325E54B0" wp14:textId="77777777">
            <w:r>
              <w:t>11.6m</w:t>
            </w:r>
          </w:p>
        </w:tc>
        <w:tc>
          <w:tcPr>
            <w:tcW w:w="1245" w:type="dxa"/>
          </w:tcPr>
          <w:p w:rsidR="007450D0" w:rsidP="007450D0" w:rsidRDefault="007450D0" w14:paraId="219897CE" wp14:textId="77777777">
            <w:r>
              <w:t>30</w:t>
            </w:r>
          </w:p>
        </w:tc>
        <w:tc>
          <w:tcPr>
            <w:tcW w:w="2578" w:type="dxa"/>
          </w:tcPr>
          <w:p w:rsidR="007450D0" w:rsidP="007450D0" w:rsidRDefault="007450D0" w14:paraId="5D4062A1" wp14:textId="77777777">
            <w:r>
              <w:t>Includes: retired, student, looking after home/family, long-term sick/disabled, other</w:t>
            </w:r>
          </w:p>
        </w:tc>
      </w:tr>
      <w:tr xmlns:wp14="http://schemas.microsoft.com/office/word/2010/wordml" w:rsidR="007450D0" w:rsidTr="007450D0" w14:paraId="78C63926" wp14:textId="77777777">
        <w:tc>
          <w:tcPr>
            <w:tcW w:w="2616" w:type="dxa"/>
          </w:tcPr>
          <w:p w:rsidR="007450D0" w:rsidP="007450D0" w:rsidRDefault="007450D0" w14:paraId="65A422CC" wp14:textId="77777777">
            <w:r>
              <w:t>Economically inactive – long-term sick/disabled</w:t>
            </w:r>
          </w:p>
        </w:tc>
        <w:tc>
          <w:tcPr>
            <w:tcW w:w="937" w:type="dxa"/>
          </w:tcPr>
          <w:p w:rsidR="007450D0" w:rsidP="007450D0" w:rsidRDefault="007450D0" w14:paraId="7D98D7E7" wp14:textId="77777777">
            <w:r>
              <w:t>3.6k</w:t>
            </w:r>
          </w:p>
        </w:tc>
        <w:tc>
          <w:tcPr>
            <w:tcW w:w="1187" w:type="dxa"/>
          </w:tcPr>
          <w:p w:rsidR="007450D0" w:rsidP="007450D0" w:rsidRDefault="007450D0" w14:paraId="54C475CF" wp14:textId="77777777">
            <w:r>
              <w:t>6.5</w:t>
            </w:r>
          </w:p>
        </w:tc>
        <w:tc>
          <w:tcPr>
            <w:tcW w:w="1229" w:type="dxa"/>
          </w:tcPr>
          <w:p w:rsidR="007450D0" w:rsidP="007450D0" w:rsidRDefault="007450D0" w14:paraId="52E19E24" wp14:textId="77777777">
            <w:r>
              <w:t>4.5k</w:t>
            </w:r>
          </w:p>
        </w:tc>
        <w:tc>
          <w:tcPr>
            <w:tcW w:w="1272" w:type="dxa"/>
          </w:tcPr>
          <w:p w:rsidR="007450D0" w:rsidP="007450D0" w:rsidRDefault="007450D0" w14:paraId="29B4EA11" wp14:textId="77777777">
            <w:r>
              <w:t>6</w:t>
            </w:r>
          </w:p>
        </w:tc>
        <w:tc>
          <w:tcPr>
            <w:tcW w:w="1267" w:type="dxa"/>
          </w:tcPr>
          <w:p w:rsidR="007450D0" w:rsidP="007450D0" w:rsidRDefault="007450D0" w14:paraId="6447AC4C" wp14:textId="77777777">
            <w:r>
              <w:t>135k</w:t>
            </w:r>
          </w:p>
        </w:tc>
        <w:tc>
          <w:tcPr>
            <w:tcW w:w="1209" w:type="dxa"/>
          </w:tcPr>
          <w:p w:rsidR="007450D0" w:rsidP="007450D0" w:rsidRDefault="007450D0" w14:paraId="2598DEE6" wp14:textId="77777777">
            <w:r>
              <w:t>4</w:t>
            </w:r>
          </w:p>
        </w:tc>
        <w:tc>
          <w:tcPr>
            <w:tcW w:w="1246" w:type="dxa"/>
          </w:tcPr>
          <w:p w:rsidR="007450D0" w:rsidP="007450D0" w:rsidRDefault="007450D0" w14:paraId="272F66A0" wp14:textId="77777777">
            <w:r>
              <w:t>1.5m</w:t>
            </w:r>
          </w:p>
        </w:tc>
        <w:tc>
          <w:tcPr>
            <w:tcW w:w="1245" w:type="dxa"/>
          </w:tcPr>
          <w:p w:rsidR="007450D0" w:rsidP="007450D0" w:rsidRDefault="007450D0" w14:paraId="279935FF" wp14:textId="77777777">
            <w:r>
              <w:t>4</w:t>
            </w:r>
          </w:p>
        </w:tc>
        <w:tc>
          <w:tcPr>
            <w:tcW w:w="2578" w:type="dxa"/>
          </w:tcPr>
          <w:p w:rsidR="007450D0" w:rsidP="007450D0" w:rsidRDefault="007450D0" w14:paraId="44FB30F8" wp14:textId="77777777"/>
        </w:tc>
      </w:tr>
      <w:tr xmlns:wp14="http://schemas.microsoft.com/office/word/2010/wordml" w:rsidR="007450D0" w:rsidTr="007450D0" w14:paraId="1730FE24" wp14:textId="77777777">
        <w:trPr>
          <w:trHeight w:val="739"/>
        </w:trPr>
        <w:tc>
          <w:tcPr>
            <w:tcW w:w="2616" w:type="dxa"/>
          </w:tcPr>
          <w:p w:rsidR="007450D0" w:rsidP="007450D0" w:rsidRDefault="007450D0" w14:paraId="74B7BFC0" wp14:textId="77777777">
            <w:r>
              <w:t>Economically inactive – looking after</w:t>
            </w:r>
          </w:p>
        </w:tc>
        <w:tc>
          <w:tcPr>
            <w:tcW w:w="937" w:type="dxa"/>
          </w:tcPr>
          <w:p w:rsidR="007450D0" w:rsidP="007450D0" w:rsidRDefault="007450D0" w14:paraId="2E6FD80B" wp14:textId="77777777">
            <w:r>
              <w:t>2.4k</w:t>
            </w:r>
          </w:p>
        </w:tc>
        <w:tc>
          <w:tcPr>
            <w:tcW w:w="1187" w:type="dxa"/>
          </w:tcPr>
          <w:p w:rsidR="007450D0" w:rsidP="007450D0" w:rsidRDefault="007450D0" w14:paraId="1BA39565" wp14:textId="77777777">
            <w:r>
              <w:t>4.4</w:t>
            </w:r>
          </w:p>
        </w:tc>
        <w:tc>
          <w:tcPr>
            <w:tcW w:w="1229" w:type="dxa"/>
          </w:tcPr>
          <w:p w:rsidR="007450D0" w:rsidP="007450D0" w:rsidRDefault="007450D0" w14:paraId="1C2AE356" wp14:textId="77777777">
            <w:r>
              <w:t>2.9k</w:t>
            </w:r>
          </w:p>
        </w:tc>
        <w:tc>
          <w:tcPr>
            <w:tcW w:w="1272" w:type="dxa"/>
          </w:tcPr>
          <w:p w:rsidR="007450D0" w:rsidP="007450D0" w:rsidRDefault="007450D0" w14:paraId="3DA02F6C" wp14:textId="77777777">
            <w:r>
              <w:t>3.8</w:t>
            </w:r>
          </w:p>
        </w:tc>
        <w:tc>
          <w:tcPr>
            <w:tcW w:w="1267" w:type="dxa"/>
          </w:tcPr>
          <w:p w:rsidR="007450D0" w:rsidP="007450D0" w:rsidRDefault="007450D0" w14:paraId="72C0C0F1" wp14:textId="77777777">
            <w:r>
              <w:t>133k</w:t>
            </w:r>
          </w:p>
        </w:tc>
        <w:tc>
          <w:tcPr>
            <w:tcW w:w="1209" w:type="dxa"/>
          </w:tcPr>
          <w:p w:rsidR="007450D0" w:rsidP="007450D0" w:rsidRDefault="007450D0" w14:paraId="7C964D78" wp14:textId="77777777">
            <w:r>
              <w:t>4</w:t>
            </w:r>
          </w:p>
        </w:tc>
        <w:tc>
          <w:tcPr>
            <w:tcW w:w="1246" w:type="dxa"/>
          </w:tcPr>
          <w:p w:rsidR="007450D0" w:rsidP="007450D0" w:rsidRDefault="007450D0" w14:paraId="663C8D49" wp14:textId="77777777">
            <w:r>
              <w:t>16.9m</w:t>
            </w:r>
          </w:p>
        </w:tc>
        <w:tc>
          <w:tcPr>
            <w:tcW w:w="1245" w:type="dxa"/>
          </w:tcPr>
          <w:p w:rsidR="007450D0" w:rsidP="007450D0" w:rsidRDefault="007450D0" w14:paraId="530F788C" wp14:textId="77777777">
            <w:r>
              <w:t>4.3</w:t>
            </w:r>
          </w:p>
        </w:tc>
        <w:tc>
          <w:tcPr>
            <w:tcW w:w="2578" w:type="dxa"/>
          </w:tcPr>
          <w:p w:rsidR="007450D0" w:rsidP="007450D0" w:rsidRDefault="007450D0" w14:paraId="1DA6542E" wp14:textId="77777777"/>
        </w:tc>
      </w:tr>
      <w:tr xmlns:wp14="http://schemas.microsoft.com/office/word/2010/wordml" w:rsidR="007450D0" w:rsidTr="007450D0" w14:paraId="1029D731" wp14:textId="77777777">
        <w:tc>
          <w:tcPr>
            <w:tcW w:w="2616" w:type="dxa"/>
          </w:tcPr>
          <w:p w:rsidRPr="00B21E57" w:rsidR="007450D0" w:rsidP="007450D0" w:rsidRDefault="007450D0" w14:paraId="7124364C" wp14:textId="77777777">
            <w:pPr>
              <w:rPr>
                <w:b/>
              </w:rPr>
            </w:pPr>
            <w:r w:rsidRPr="00B21E57">
              <w:rPr>
                <w:b/>
              </w:rPr>
              <w:t>Qualifications</w:t>
            </w:r>
          </w:p>
        </w:tc>
        <w:tc>
          <w:tcPr>
            <w:tcW w:w="937" w:type="dxa"/>
          </w:tcPr>
          <w:p w:rsidR="007450D0" w:rsidP="007450D0" w:rsidRDefault="007450D0" w14:paraId="3041E394" wp14:textId="77777777"/>
        </w:tc>
        <w:tc>
          <w:tcPr>
            <w:tcW w:w="1187" w:type="dxa"/>
          </w:tcPr>
          <w:p w:rsidR="007450D0" w:rsidP="007450D0" w:rsidRDefault="007450D0" w14:paraId="722B00AE" wp14:textId="77777777"/>
        </w:tc>
        <w:tc>
          <w:tcPr>
            <w:tcW w:w="1229" w:type="dxa"/>
          </w:tcPr>
          <w:p w:rsidR="007450D0" w:rsidP="007450D0" w:rsidRDefault="007450D0" w14:paraId="42C6D796" wp14:textId="77777777"/>
        </w:tc>
        <w:tc>
          <w:tcPr>
            <w:tcW w:w="1272" w:type="dxa"/>
          </w:tcPr>
          <w:p w:rsidR="007450D0" w:rsidP="007450D0" w:rsidRDefault="007450D0" w14:paraId="6E1831B3" wp14:textId="77777777"/>
        </w:tc>
        <w:tc>
          <w:tcPr>
            <w:tcW w:w="1267" w:type="dxa"/>
          </w:tcPr>
          <w:p w:rsidR="007450D0" w:rsidP="007450D0" w:rsidRDefault="007450D0" w14:paraId="54E11D2A" wp14:textId="77777777"/>
        </w:tc>
        <w:tc>
          <w:tcPr>
            <w:tcW w:w="1209" w:type="dxa"/>
          </w:tcPr>
          <w:p w:rsidR="007450D0" w:rsidP="007450D0" w:rsidRDefault="007450D0" w14:paraId="31126E5D" wp14:textId="77777777"/>
        </w:tc>
        <w:tc>
          <w:tcPr>
            <w:tcW w:w="1246" w:type="dxa"/>
          </w:tcPr>
          <w:p w:rsidR="007450D0" w:rsidP="007450D0" w:rsidRDefault="007450D0" w14:paraId="2DE403A5" wp14:textId="77777777"/>
        </w:tc>
        <w:tc>
          <w:tcPr>
            <w:tcW w:w="1245" w:type="dxa"/>
          </w:tcPr>
          <w:p w:rsidR="007450D0" w:rsidP="007450D0" w:rsidRDefault="007450D0" w14:paraId="62431CDC" wp14:textId="77777777"/>
        </w:tc>
        <w:tc>
          <w:tcPr>
            <w:tcW w:w="2578" w:type="dxa"/>
          </w:tcPr>
          <w:p w:rsidR="007450D0" w:rsidP="007450D0" w:rsidRDefault="007450D0" w14:paraId="49E398E2" wp14:textId="77777777"/>
        </w:tc>
      </w:tr>
      <w:tr xmlns:wp14="http://schemas.microsoft.com/office/word/2010/wordml" w:rsidR="007450D0" w:rsidTr="007450D0" w14:paraId="66851448" wp14:textId="77777777">
        <w:tc>
          <w:tcPr>
            <w:tcW w:w="2616" w:type="dxa"/>
          </w:tcPr>
          <w:p w:rsidR="007450D0" w:rsidP="007450D0" w:rsidRDefault="007450D0" w14:paraId="24798165" wp14:textId="77777777">
            <w:r>
              <w:t>No qualifications</w:t>
            </w:r>
          </w:p>
        </w:tc>
        <w:tc>
          <w:tcPr>
            <w:tcW w:w="937" w:type="dxa"/>
          </w:tcPr>
          <w:p w:rsidR="007450D0" w:rsidP="007450D0" w:rsidRDefault="007450D0" w14:paraId="48764ACC" wp14:textId="77777777">
            <w:r>
              <w:t>20.4k</w:t>
            </w:r>
          </w:p>
        </w:tc>
        <w:tc>
          <w:tcPr>
            <w:tcW w:w="1187" w:type="dxa"/>
          </w:tcPr>
          <w:p w:rsidR="007450D0" w:rsidP="007450D0" w:rsidRDefault="007450D0" w14:paraId="4C1D9309" wp14:textId="77777777">
            <w:r>
              <w:t>33</w:t>
            </w:r>
          </w:p>
        </w:tc>
        <w:tc>
          <w:tcPr>
            <w:tcW w:w="1229" w:type="dxa"/>
          </w:tcPr>
          <w:p w:rsidR="007450D0" w:rsidP="007450D0" w:rsidRDefault="007450D0" w14:paraId="654F892D" wp14:textId="77777777">
            <w:r>
              <w:t>23.6k</w:t>
            </w:r>
          </w:p>
        </w:tc>
        <w:tc>
          <w:tcPr>
            <w:tcW w:w="1272" w:type="dxa"/>
          </w:tcPr>
          <w:p w:rsidR="007450D0" w:rsidP="007450D0" w:rsidRDefault="007450D0" w14:paraId="72B566BB" wp14:textId="77777777">
            <w:r>
              <w:t>27.6</w:t>
            </w:r>
          </w:p>
        </w:tc>
        <w:tc>
          <w:tcPr>
            <w:tcW w:w="1267" w:type="dxa"/>
          </w:tcPr>
          <w:p w:rsidR="007450D0" w:rsidP="007450D0" w:rsidRDefault="007450D0" w14:paraId="31DE0FCD" wp14:textId="77777777">
            <w:r>
              <w:t>914k</w:t>
            </w:r>
          </w:p>
        </w:tc>
        <w:tc>
          <w:tcPr>
            <w:tcW w:w="1209" w:type="dxa"/>
          </w:tcPr>
          <w:p w:rsidR="007450D0" w:rsidP="007450D0" w:rsidRDefault="007450D0" w14:paraId="7E413EDA" wp14:textId="77777777">
            <w:r>
              <w:t>24.7</w:t>
            </w:r>
          </w:p>
        </w:tc>
        <w:tc>
          <w:tcPr>
            <w:tcW w:w="1246" w:type="dxa"/>
          </w:tcPr>
          <w:p w:rsidR="007450D0" w:rsidP="007450D0" w:rsidRDefault="007450D0" w14:paraId="70B629A6" wp14:textId="77777777">
            <w:r>
              <w:t>9.7m</w:t>
            </w:r>
          </w:p>
        </w:tc>
        <w:tc>
          <w:tcPr>
            <w:tcW w:w="1245" w:type="dxa"/>
          </w:tcPr>
          <w:p w:rsidR="007450D0" w:rsidP="007450D0" w:rsidRDefault="007450D0" w14:paraId="0A85E4AD" wp14:textId="77777777">
            <w:r>
              <w:t>22.4</w:t>
            </w:r>
          </w:p>
        </w:tc>
        <w:tc>
          <w:tcPr>
            <w:tcW w:w="2578" w:type="dxa"/>
          </w:tcPr>
          <w:p w:rsidR="007450D0" w:rsidP="007450D0" w:rsidRDefault="007450D0" w14:paraId="1090F2D5" wp14:textId="77777777">
            <w:r>
              <w:t>All residents aged 16+</w:t>
            </w:r>
          </w:p>
        </w:tc>
      </w:tr>
      <w:tr xmlns:wp14="http://schemas.microsoft.com/office/word/2010/wordml" w:rsidR="007450D0" w:rsidTr="007450D0" w14:paraId="7FAA78D4" wp14:textId="77777777">
        <w:tc>
          <w:tcPr>
            <w:tcW w:w="2616" w:type="dxa"/>
          </w:tcPr>
          <w:p w:rsidRPr="00B21E57" w:rsidR="007450D0" w:rsidP="007450D0" w:rsidRDefault="007450D0" w14:paraId="14E6E838" wp14:textId="77777777">
            <w:pPr>
              <w:rPr>
                <w:b/>
              </w:rPr>
            </w:pPr>
            <w:r w:rsidRPr="00B21E57">
              <w:rPr>
                <w:b/>
              </w:rPr>
              <w:t>Year last worked</w:t>
            </w:r>
          </w:p>
        </w:tc>
        <w:tc>
          <w:tcPr>
            <w:tcW w:w="937" w:type="dxa"/>
          </w:tcPr>
          <w:p w:rsidR="007450D0" w:rsidP="007450D0" w:rsidRDefault="007450D0" w14:paraId="16287F21" wp14:textId="77777777"/>
        </w:tc>
        <w:tc>
          <w:tcPr>
            <w:tcW w:w="1187" w:type="dxa"/>
          </w:tcPr>
          <w:p w:rsidR="007450D0" w:rsidP="007450D0" w:rsidRDefault="007450D0" w14:paraId="5BE93A62" wp14:textId="77777777"/>
        </w:tc>
        <w:tc>
          <w:tcPr>
            <w:tcW w:w="1229" w:type="dxa"/>
          </w:tcPr>
          <w:p w:rsidR="007450D0" w:rsidP="007450D0" w:rsidRDefault="007450D0" w14:paraId="384BA73E" wp14:textId="77777777"/>
        </w:tc>
        <w:tc>
          <w:tcPr>
            <w:tcW w:w="1272" w:type="dxa"/>
          </w:tcPr>
          <w:p w:rsidR="007450D0" w:rsidP="007450D0" w:rsidRDefault="007450D0" w14:paraId="34B3F2EB" wp14:textId="77777777"/>
        </w:tc>
        <w:tc>
          <w:tcPr>
            <w:tcW w:w="1267" w:type="dxa"/>
          </w:tcPr>
          <w:p w:rsidR="007450D0" w:rsidP="007450D0" w:rsidRDefault="007450D0" w14:paraId="7D34F5C7" wp14:textId="77777777"/>
        </w:tc>
        <w:tc>
          <w:tcPr>
            <w:tcW w:w="1209" w:type="dxa"/>
          </w:tcPr>
          <w:p w:rsidR="007450D0" w:rsidP="007450D0" w:rsidRDefault="007450D0" w14:paraId="0B4020A7" wp14:textId="77777777"/>
        </w:tc>
        <w:tc>
          <w:tcPr>
            <w:tcW w:w="1246" w:type="dxa"/>
          </w:tcPr>
          <w:p w:rsidR="007450D0" w:rsidP="007450D0" w:rsidRDefault="007450D0" w14:paraId="1D7B270A" wp14:textId="77777777"/>
        </w:tc>
        <w:tc>
          <w:tcPr>
            <w:tcW w:w="1245" w:type="dxa"/>
          </w:tcPr>
          <w:p w:rsidR="007450D0" w:rsidP="007450D0" w:rsidRDefault="007450D0" w14:paraId="4F904CB7" wp14:textId="77777777"/>
        </w:tc>
        <w:tc>
          <w:tcPr>
            <w:tcW w:w="2578" w:type="dxa"/>
          </w:tcPr>
          <w:p w:rsidR="007450D0" w:rsidP="007450D0" w:rsidRDefault="007450D0" w14:paraId="72EF8B75" wp14:textId="77777777">
            <w:r>
              <w:t>Residents aged 16-74</w:t>
            </w:r>
          </w:p>
        </w:tc>
      </w:tr>
      <w:tr xmlns:wp14="http://schemas.microsoft.com/office/word/2010/wordml" w:rsidR="007450D0" w:rsidTr="007450D0" w14:paraId="36D92EFA" wp14:textId="77777777">
        <w:tc>
          <w:tcPr>
            <w:tcW w:w="2616" w:type="dxa"/>
          </w:tcPr>
          <w:p w:rsidR="007450D0" w:rsidP="007450D0" w:rsidRDefault="007450D0" w14:paraId="30658528" wp14:textId="77777777">
            <w:r>
              <w:t>2011</w:t>
            </w:r>
          </w:p>
        </w:tc>
        <w:tc>
          <w:tcPr>
            <w:tcW w:w="937" w:type="dxa"/>
          </w:tcPr>
          <w:p w:rsidR="007450D0" w:rsidP="007450D0" w:rsidRDefault="007450D0" w14:paraId="0AFF7F18" wp14:textId="77777777">
            <w:r>
              <w:t>546</w:t>
            </w:r>
          </w:p>
        </w:tc>
        <w:tc>
          <w:tcPr>
            <w:tcW w:w="1187" w:type="dxa"/>
          </w:tcPr>
          <w:p w:rsidR="007450D0" w:rsidP="007450D0" w:rsidRDefault="007450D0" w14:paraId="06971CD3" wp14:textId="77777777"/>
        </w:tc>
        <w:tc>
          <w:tcPr>
            <w:tcW w:w="1229" w:type="dxa"/>
          </w:tcPr>
          <w:p w:rsidR="007450D0" w:rsidP="007450D0" w:rsidRDefault="007450D0" w14:paraId="28496107" wp14:textId="77777777">
            <w:r>
              <w:t>841</w:t>
            </w:r>
          </w:p>
        </w:tc>
        <w:tc>
          <w:tcPr>
            <w:tcW w:w="1272" w:type="dxa"/>
          </w:tcPr>
          <w:p w:rsidR="007450D0" w:rsidP="007450D0" w:rsidRDefault="007450D0" w14:paraId="2A1F701D" wp14:textId="77777777"/>
        </w:tc>
        <w:tc>
          <w:tcPr>
            <w:tcW w:w="1267" w:type="dxa"/>
          </w:tcPr>
          <w:p w:rsidR="007450D0" w:rsidP="007450D0" w:rsidRDefault="007450D0" w14:paraId="03EFCA41" wp14:textId="77777777"/>
        </w:tc>
        <w:tc>
          <w:tcPr>
            <w:tcW w:w="1209" w:type="dxa"/>
          </w:tcPr>
          <w:p w:rsidR="007450D0" w:rsidP="007450D0" w:rsidRDefault="007450D0" w14:paraId="5F96A722" wp14:textId="77777777"/>
        </w:tc>
        <w:tc>
          <w:tcPr>
            <w:tcW w:w="1246" w:type="dxa"/>
          </w:tcPr>
          <w:p w:rsidR="007450D0" w:rsidP="007450D0" w:rsidRDefault="007450D0" w14:paraId="5B95CD12" wp14:textId="77777777"/>
        </w:tc>
        <w:tc>
          <w:tcPr>
            <w:tcW w:w="1245" w:type="dxa"/>
          </w:tcPr>
          <w:p w:rsidR="007450D0" w:rsidP="007450D0" w:rsidRDefault="007450D0" w14:paraId="5220BBB2" wp14:textId="77777777"/>
        </w:tc>
        <w:tc>
          <w:tcPr>
            <w:tcW w:w="2578" w:type="dxa"/>
          </w:tcPr>
          <w:p w:rsidR="007450D0" w:rsidP="007450D0" w:rsidRDefault="007450D0" w14:paraId="13CB595B" wp14:textId="77777777"/>
        </w:tc>
      </w:tr>
      <w:tr xmlns:wp14="http://schemas.microsoft.com/office/word/2010/wordml" w:rsidR="007450D0" w:rsidTr="007450D0" w14:paraId="4454F264" wp14:textId="77777777">
        <w:tc>
          <w:tcPr>
            <w:tcW w:w="2616" w:type="dxa"/>
          </w:tcPr>
          <w:p w:rsidR="007450D0" w:rsidP="007450D0" w:rsidRDefault="007450D0" w14:paraId="3B78EC4A" wp14:textId="77777777">
            <w:r>
              <w:t>2010</w:t>
            </w:r>
          </w:p>
        </w:tc>
        <w:tc>
          <w:tcPr>
            <w:tcW w:w="937" w:type="dxa"/>
          </w:tcPr>
          <w:p w:rsidR="007450D0" w:rsidP="007450D0" w:rsidRDefault="007450D0" w14:paraId="1055A29A" wp14:textId="77777777">
            <w:r>
              <w:t>1.9k</w:t>
            </w:r>
          </w:p>
        </w:tc>
        <w:tc>
          <w:tcPr>
            <w:tcW w:w="1187" w:type="dxa"/>
          </w:tcPr>
          <w:p w:rsidR="007450D0" w:rsidP="007450D0" w:rsidRDefault="007450D0" w14:paraId="6D9C8D39" wp14:textId="77777777"/>
        </w:tc>
        <w:tc>
          <w:tcPr>
            <w:tcW w:w="1229" w:type="dxa"/>
          </w:tcPr>
          <w:p w:rsidR="007450D0" w:rsidP="007450D0" w:rsidRDefault="007450D0" w14:paraId="031B878D" wp14:textId="77777777">
            <w:r>
              <w:t>2.8k</w:t>
            </w:r>
          </w:p>
        </w:tc>
        <w:tc>
          <w:tcPr>
            <w:tcW w:w="1272" w:type="dxa"/>
          </w:tcPr>
          <w:p w:rsidR="007450D0" w:rsidP="007450D0" w:rsidRDefault="007450D0" w14:paraId="675E05EE" wp14:textId="77777777"/>
        </w:tc>
        <w:tc>
          <w:tcPr>
            <w:tcW w:w="1267" w:type="dxa"/>
          </w:tcPr>
          <w:p w:rsidR="007450D0" w:rsidP="007450D0" w:rsidRDefault="007450D0" w14:paraId="2FC17F8B" wp14:textId="77777777"/>
        </w:tc>
        <w:tc>
          <w:tcPr>
            <w:tcW w:w="1209" w:type="dxa"/>
          </w:tcPr>
          <w:p w:rsidR="007450D0" w:rsidP="007450D0" w:rsidRDefault="007450D0" w14:paraId="0A4F7224" wp14:textId="77777777"/>
        </w:tc>
        <w:tc>
          <w:tcPr>
            <w:tcW w:w="1246" w:type="dxa"/>
          </w:tcPr>
          <w:p w:rsidR="007450D0" w:rsidP="007450D0" w:rsidRDefault="007450D0" w14:paraId="5AE48A43" wp14:textId="77777777"/>
        </w:tc>
        <w:tc>
          <w:tcPr>
            <w:tcW w:w="1245" w:type="dxa"/>
          </w:tcPr>
          <w:p w:rsidR="007450D0" w:rsidP="007450D0" w:rsidRDefault="007450D0" w14:paraId="50F40DEB" wp14:textId="77777777"/>
        </w:tc>
        <w:tc>
          <w:tcPr>
            <w:tcW w:w="2578" w:type="dxa"/>
          </w:tcPr>
          <w:p w:rsidR="007450D0" w:rsidP="007450D0" w:rsidRDefault="007450D0" w14:paraId="77A52294" wp14:textId="77777777"/>
        </w:tc>
      </w:tr>
      <w:tr xmlns:wp14="http://schemas.microsoft.com/office/word/2010/wordml" w:rsidR="007450D0" w:rsidTr="007450D0" w14:paraId="05C6D2A0" wp14:textId="77777777">
        <w:tc>
          <w:tcPr>
            <w:tcW w:w="2616" w:type="dxa"/>
          </w:tcPr>
          <w:p w:rsidR="007450D0" w:rsidP="007450D0" w:rsidRDefault="007450D0" w14:paraId="061728DB" wp14:textId="77777777">
            <w:r>
              <w:t>Never worked</w:t>
            </w:r>
          </w:p>
        </w:tc>
        <w:tc>
          <w:tcPr>
            <w:tcW w:w="937" w:type="dxa"/>
          </w:tcPr>
          <w:p w:rsidR="007450D0" w:rsidP="007450D0" w:rsidRDefault="007450D0" w14:paraId="00F130F5" wp14:textId="77777777">
            <w:r>
              <w:t>3.8k</w:t>
            </w:r>
          </w:p>
        </w:tc>
        <w:tc>
          <w:tcPr>
            <w:tcW w:w="1187" w:type="dxa"/>
          </w:tcPr>
          <w:p w:rsidR="007450D0" w:rsidP="007450D0" w:rsidRDefault="007450D0" w14:paraId="007DCDA8" wp14:textId="77777777"/>
        </w:tc>
        <w:tc>
          <w:tcPr>
            <w:tcW w:w="1229" w:type="dxa"/>
          </w:tcPr>
          <w:p w:rsidR="007450D0" w:rsidP="007450D0" w:rsidRDefault="007450D0" w14:paraId="51CA7838" wp14:textId="77777777">
            <w:r>
              <w:t>5.2k</w:t>
            </w:r>
          </w:p>
        </w:tc>
        <w:tc>
          <w:tcPr>
            <w:tcW w:w="1272" w:type="dxa"/>
          </w:tcPr>
          <w:p w:rsidR="007450D0" w:rsidP="007450D0" w:rsidRDefault="007450D0" w14:paraId="450EA2D7" wp14:textId="77777777"/>
        </w:tc>
        <w:tc>
          <w:tcPr>
            <w:tcW w:w="1267" w:type="dxa"/>
          </w:tcPr>
          <w:p w:rsidR="007450D0" w:rsidP="007450D0" w:rsidRDefault="007450D0" w14:paraId="3DD355C9" wp14:textId="77777777"/>
        </w:tc>
        <w:tc>
          <w:tcPr>
            <w:tcW w:w="1209" w:type="dxa"/>
          </w:tcPr>
          <w:p w:rsidR="007450D0" w:rsidP="007450D0" w:rsidRDefault="007450D0" w14:paraId="1A81F0B1" wp14:textId="77777777"/>
        </w:tc>
        <w:tc>
          <w:tcPr>
            <w:tcW w:w="1246" w:type="dxa"/>
          </w:tcPr>
          <w:p w:rsidR="007450D0" w:rsidP="007450D0" w:rsidRDefault="007450D0" w14:paraId="717AAFBA" wp14:textId="77777777"/>
        </w:tc>
        <w:tc>
          <w:tcPr>
            <w:tcW w:w="1245" w:type="dxa"/>
          </w:tcPr>
          <w:p w:rsidR="007450D0" w:rsidP="007450D0" w:rsidRDefault="007450D0" w14:paraId="56EE48EE" wp14:textId="77777777"/>
        </w:tc>
        <w:tc>
          <w:tcPr>
            <w:tcW w:w="2578" w:type="dxa"/>
          </w:tcPr>
          <w:p w:rsidR="007450D0" w:rsidP="007450D0" w:rsidRDefault="007450D0" w14:paraId="2908EB2C" wp14:textId="77777777"/>
        </w:tc>
      </w:tr>
    </w:tbl>
    <w:p xmlns:wp14="http://schemas.microsoft.com/office/word/2010/wordml" w:rsidR="007450D0" w:rsidP="007450D0" w:rsidRDefault="007450D0" w14:paraId="121FD38A" wp14:textId="77777777"/>
    <w:p xmlns:wp14="http://schemas.microsoft.com/office/word/2010/wordml" w:rsidR="007450D0" w:rsidP="007450D0" w:rsidRDefault="007450D0" w14:paraId="1FE2DD96" wp14:textId="77777777"/>
    <w:p xmlns:wp14="http://schemas.microsoft.com/office/word/2010/wordml" w:rsidR="00617E04" w:rsidP="111352B1" w:rsidRDefault="00617E04" w14:paraId="27357532" wp14:textId="64E05E92">
      <w:pPr>
        <w:pStyle w:val="Normal"/>
      </w:pPr>
      <w:r>
        <w:drawing>
          <wp:inline xmlns:wp14="http://schemas.microsoft.com/office/word/2010/wordprocessingDrawing" wp14:editId="2604D524" wp14:anchorId="7C00AB41">
            <wp:extent cx="1038225" cy="295275"/>
            <wp:effectExtent l="0" t="0" r="0" b="0"/>
            <wp:docPr id="12050573" name="" title=""/>
            <wp:cNvGraphicFramePr>
              <a:graphicFrameLocks noChangeAspect="1"/>
            </wp:cNvGraphicFramePr>
            <a:graphic>
              <a:graphicData uri="http://schemas.openxmlformats.org/drawingml/2006/picture">
                <pic:pic>
                  <pic:nvPicPr>
                    <pic:cNvPr id="0" name=""/>
                    <pic:cNvPicPr/>
                  </pic:nvPicPr>
                  <pic:blipFill>
                    <a:blip r:embed="Rcffbe5dcae3f401c">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617E04" w:rsidSect="007450D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000000" w:rsidRDefault="003F7369" w14:paraId="07F023C8" wp14:textId="77777777">
      <w:r>
        <w:separator/>
      </w:r>
    </w:p>
  </w:endnote>
  <w:endnote w:type="continuationSeparator" w:id="0">
    <w:p xmlns:wp14="http://schemas.microsoft.com/office/word/2010/wordml" w:rsidR="00000000" w:rsidRDefault="003F7369" w14:paraId="4BDB549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auto"/>
    <w:pitch w:val="variable"/>
    <w:sig w:usb0="E10002FF" w:usb1="4000A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000000" w:rsidRDefault="003F7369" w14:paraId="2916C19D" wp14:textId="77777777">
      <w:r>
        <w:separator/>
      </w:r>
    </w:p>
  </w:footnote>
  <w:footnote w:type="continuationSeparator" w:id="0">
    <w:p xmlns:wp14="http://schemas.microsoft.com/office/word/2010/wordml" w:rsidR="00000000" w:rsidRDefault="003F7369" w14:paraId="74869460"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8CC"/>
    <w:multiLevelType w:val="hybridMultilevel"/>
    <w:tmpl w:val="FC18ED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8A96401"/>
    <w:multiLevelType w:val="hybridMultilevel"/>
    <w:tmpl w:val="870C62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E26518"/>
    <w:multiLevelType w:val="hybridMultilevel"/>
    <w:tmpl w:val="50787E5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74C6FE6"/>
    <w:multiLevelType w:val="hybridMultilevel"/>
    <w:tmpl w:val="0FEC34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0E458F8"/>
    <w:multiLevelType w:val="hybridMultilevel"/>
    <w:tmpl w:val="E8EA1F9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414274F"/>
    <w:multiLevelType w:val="hybridMultilevel"/>
    <w:tmpl w:val="9C0045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4F5818"/>
    <w:multiLevelType w:val="hybridMultilevel"/>
    <w:tmpl w:val="B96014E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A670CD9"/>
    <w:multiLevelType w:val="hybridMultilevel"/>
    <w:tmpl w:val="1786D59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D6614CA"/>
    <w:multiLevelType w:val="hybridMultilevel"/>
    <w:tmpl w:val="A1B670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77B573A"/>
    <w:multiLevelType w:val="hybridMultilevel"/>
    <w:tmpl w:val="214CBF4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D412004"/>
    <w:multiLevelType w:val="hybridMultilevel"/>
    <w:tmpl w:val="061CC2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C16331F"/>
    <w:multiLevelType w:val="hybridMultilevel"/>
    <w:tmpl w:val="D752047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0"/>
  </w:num>
  <w:num w:numId="3">
    <w:abstractNumId w:val="5"/>
  </w:num>
  <w:num w:numId="4">
    <w:abstractNumId w:val="9"/>
  </w:num>
  <w:num w:numId="5">
    <w:abstractNumId w:val="1"/>
  </w:num>
  <w:num w:numId="6">
    <w:abstractNumId w:val="4"/>
  </w:num>
  <w:num w:numId="7">
    <w:abstractNumId w:val="3"/>
  </w:num>
  <w:num w:numId="8">
    <w:abstractNumId w:val="7"/>
  </w:num>
  <w:num w:numId="9">
    <w:abstractNumId w:val="6"/>
  </w:num>
  <w:num w:numId="10">
    <w:abstractNumId w:val="11"/>
  </w:num>
  <w:num w:numId="11">
    <w:abstractNumId w:val="10"/>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4"/>
  <w:doNotDisplayPageBoundaries/>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D0"/>
    <w:rsid w:val="0000213F"/>
    <w:rsid w:val="0002141A"/>
    <w:rsid w:val="00050DD8"/>
    <w:rsid w:val="000643E7"/>
    <w:rsid w:val="0007251C"/>
    <w:rsid w:val="00073318"/>
    <w:rsid w:val="000A087D"/>
    <w:rsid w:val="000A71B3"/>
    <w:rsid w:val="000B4D81"/>
    <w:rsid w:val="000C0B78"/>
    <w:rsid w:val="000C5BC1"/>
    <w:rsid w:val="000C76CF"/>
    <w:rsid w:val="000E07DA"/>
    <w:rsid w:val="00125F93"/>
    <w:rsid w:val="001521E6"/>
    <w:rsid w:val="00165FDE"/>
    <w:rsid w:val="001707F5"/>
    <w:rsid w:val="00171B18"/>
    <w:rsid w:val="00173669"/>
    <w:rsid w:val="001864C2"/>
    <w:rsid w:val="001954FC"/>
    <w:rsid w:val="001A567E"/>
    <w:rsid w:val="001C1F8E"/>
    <w:rsid w:val="001F2974"/>
    <w:rsid w:val="00201132"/>
    <w:rsid w:val="00207703"/>
    <w:rsid w:val="0021704D"/>
    <w:rsid w:val="002315BD"/>
    <w:rsid w:val="002375E8"/>
    <w:rsid w:val="002450E1"/>
    <w:rsid w:val="00250953"/>
    <w:rsid w:val="0026617E"/>
    <w:rsid w:val="00284992"/>
    <w:rsid w:val="002A0316"/>
    <w:rsid w:val="002B37AC"/>
    <w:rsid w:val="002C6EB1"/>
    <w:rsid w:val="002F5829"/>
    <w:rsid w:val="00324F9A"/>
    <w:rsid w:val="003320ED"/>
    <w:rsid w:val="00356FA8"/>
    <w:rsid w:val="00360A4A"/>
    <w:rsid w:val="0038068A"/>
    <w:rsid w:val="0038440F"/>
    <w:rsid w:val="00391E44"/>
    <w:rsid w:val="003B050A"/>
    <w:rsid w:val="003B1775"/>
    <w:rsid w:val="003D7F28"/>
    <w:rsid w:val="003F7369"/>
    <w:rsid w:val="00404281"/>
    <w:rsid w:val="004333C9"/>
    <w:rsid w:val="00440109"/>
    <w:rsid w:val="0046308F"/>
    <w:rsid w:val="00464F7A"/>
    <w:rsid w:val="00466362"/>
    <w:rsid w:val="00485323"/>
    <w:rsid w:val="004B3421"/>
    <w:rsid w:val="004B3AF9"/>
    <w:rsid w:val="004B3DB5"/>
    <w:rsid w:val="004B47F4"/>
    <w:rsid w:val="004B6262"/>
    <w:rsid w:val="004D432C"/>
    <w:rsid w:val="004E51E5"/>
    <w:rsid w:val="004F0D93"/>
    <w:rsid w:val="004F3EEC"/>
    <w:rsid w:val="005062EE"/>
    <w:rsid w:val="005171CB"/>
    <w:rsid w:val="00555185"/>
    <w:rsid w:val="0056316A"/>
    <w:rsid w:val="00567914"/>
    <w:rsid w:val="005877FF"/>
    <w:rsid w:val="00587976"/>
    <w:rsid w:val="0059279D"/>
    <w:rsid w:val="005A29A4"/>
    <w:rsid w:val="005B0BE8"/>
    <w:rsid w:val="005C4812"/>
    <w:rsid w:val="005E0405"/>
    <w:rsid w:val="005F3522"/>
    <w:rsid w:val="006059DE"/>
    <w:rsid w:val="00606FB6"/>
    <w:rsid w:val="00617E04"/>
    <w:rsid w:val="00622A3D"/>
    <w:rsid w:val="006320FD"/>
    <w:rsid w:val="00634C72"/>
    <w:rsid w:val="00640E38"/>
    <w:rsid w:val="006453D9"/>
    <w:rsid w:val="006611A3"/>
    <w:rsid w:val="006964F5"/>
    <w:rsid w:val="006A1B12"/>
    <w:rsid w:val="006A5048"/>
    <w:rsid w:val="006C09EE"/>
    <w:rsid w:val="006C701A"/>
    <w:rsid w:val="006D17CE"/>
    <w:rsid w:val="006D3D9E"/>
    <w:rsid w:val="00737062"/>
    <w:rsid w:val="007450D0"/>
    <w:rsid w:val="00757D9C"/>
    <w:rsid w:val="007750EB"/>
    <w:rsid w:val="00785F7C"/>
    <w:rsid w:val="007D16E6"/>
    <w:rsid w:val="007D72F6"/>
    <w:rsid w:val="007E7C88"/>
    <w:rsid w:val="00824BB9"/>
    <w:rsid w:val="00827F12"/>
    <w:rsid w:val="0083562B"/>
    <w:rsid w:val="0084300A"/>
    <w:rsid w:val="00864A49"/>
    <w:rsid w:val="008A6922"/>
    <w:rsid w:val="008C2CA6"/>
    <w:rsid w:val="008D65EE"/>
    <w:rsid w:val="00900F8D"/>
    <w:rsid w:val="00910466"/>
    <w:rsid w:val="00920D39"/>
    <w:rsid w:val="00926164"/>
    <w:rsid w:val="00934427"/>
    <w:rsid w:val="0094501A"/>
    <w:rsid w:val="00962878"/>
    <w:rsid w:val="009A5BCB"/>
    <w:rsid w:val="009D6DB7"/>
    <w:rsid w:val="009F4129"/>
    <w:rsid w:val="009F6C1D"/>
    <w:rsid w:val="00A17F33"/>
    <w:rsid w:val="00A25FFB"/>
    <w:rsid w:val="00A43441"/>
    <w:rsid w:val="00A56E80"/>
    <w:rsid w:val="00A71C8E"/>
    <w:rsid w:val="00A74D78"/>
    <w:rsid w:val="00A80F5E"/>
    <w:rsid w:val="00A81360"/>
    <w:rsid w:val="00AB68A0"/>
    <w:rsid w:val="00AD6708"/>
    <w:rsid w:val="00AF1CF8"/>
    <w:rsid w:val="00AF3658"/>
    <w:rsid w:val="00AF4A37"/>
    <w:rsid w:val="00AF76FE"/>
    <w:rsid w:val="00B04667"/>
    <w:rsid w:val="00B4315C"/>
    <w:rsid w:val="00B43F87"/>
    <w:rsid w:val="00B717FB"/>
    <w:rsid w:val="00B94AEC"/>
    <w:rsid w:val="00B94C36"/>
    <w:rsid w:val="00BB700A"/>
    <w:rsid w:val="00BC3B06"/>
    <w:rsid w:val="00C01D3C"/>
    <w:rsid w:val="00C02A9A"/>
    <w:rsid w:val="00C1347E"/>
    <w:rsid w:val="00C27CD9"/>
    <w:rsid w:val="00C67E8D"/>
    <w:rsid w:val="00CA69AF"/>
    <w:rsid w:val="00CF3714"/>
    <w:rsid w:val="00D15E63"/>
    <w:rsid w:val="00D17DAC"/>
    <w:rsid w:val="00D51584"/>
    <w:rsid w:val="00D57AB4"/>
    <w:rsid w:val="00D73EEA"/>
    <w:rsid w:val="00D80EB0"/>
    <w:rsid w:val="00DC1ED9"/>
    <w:rsid w:val="00DD258E"/>
    <w:rsid w:val="00DD2734"/>
    <w:rsid w:val="00DF5AE3"/>
    <w:rsid w:val="00E1658D"/>
    <w:rsid w:val="00E23FB2"/>
    <w:rsid w:val="00E74D63"/>
    <w:rsid w:val="00E905A7"/>
    <w:rsid w:val="00E94E36"/>
    <w:rsid w:val="00E94E67"/>
    <w:rsid w:val="00EA5378"/>
    <w:rsid w:val="00EC2CAF"/>
    <w:rsid w:val="00EC4301"/>
    <w:rsid w:val="00ED48FF"/>
    <w:rsid w:val="00EF3EAE"/>
    <w:rsid w:val="00EF62B1"/>
    <w:rsid w:val="00F04C03"/>
    <w:rsid w:val="00F07D7B"/>
    <w:rsid w:val="00F17EA2"/>
    <w:rsid w:val="00F25CEA"/>
    <w:rsid w:val="00F4701B"/>
    <w:rsid w:val="00F53CCA"/>
    <w:rsid w:val="00F66856"/>
    <w:rsid w:val="00F67156"/>
    <w:rsid w:val="00F76AB3"/>
    <w:rsid w:val="00F8608C"/>
    <w:rsid w:val="00F976B7"/>
    <w:rsid w:val="00FA1C2D"/>
    <w:rsid w:val="00FD07E1"/>
    <w:rsid w:val="111352B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CAC3D206-B28B-472C-988E-6558DF3BD728}"/>
  <w14:docId w14:val="00A263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450D0"/>
    <w:rPr>
      <w:rFonts w:ascii="Arial" w:hAnsi="Arial" w:cs="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 w:type="paragraph" w:styleId="Pieddepage">
    <w:name w:val="footer"/>
    <w:basedOn w:val="Normal"/>
    <w:link w:val="PieddepageCar"/>
    <w:rsid w:val="007450D0"/>
    <w:pPr>
      <w:tabs>
        <w:tab w:val="center" w:pos="4513"/>
        <w:tab w:val="right" w:pos="9026"/>
      </w:tabs>
      <w:spacing w:after="200" w:line="276" w:lineRule="auto"/>
    </w:pPr>
    <w:rPr>
      <w:rFonts w:ascii="Calibri" w:hAnsi="Calibri" w:cs="Times New Roman"/>
      <w:sz w:val="22"/>
      <w:szCs w:val="22"/>
      <w:lang w:eastAsia="en-US"/>
    </w:rPr>
  </w:style>
  <w:style w:type="character" w:styleId="PieddepageCar" w:customStyle="1">
    <w:name w:val="Pied de page Car"/>
    <w:link w:val="Pieddepage"/>
    <w:rsid w:val="007450D0"/>
    <w:rPr>
      <w:rFonts w:ascii="Calibri" w:hAnsi="Calibri"/>
      <w:sz w:val="22"/>
      <w:szCs w:val="22"/>
      <w:lang w:val="en-GB" w:eastAsia="en-US" w:bidi="ar-SA"/>
    </w:rPr>
  </w:style>
  <w:style w:type="paragraph" w:styleId="Textebrut">
    <w:name w:val="Plain Text"/>
    <w:basedOn w:val="Normal"/>
    <w:rsid w:val="007450D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png" Id="Rcffbe5dcae3f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Disabled people in Bolsover District and Chesterfield Borough – now and in the future plus Census data update</dc:title>
  <dc:subject/>
  <dc:creator>pa</dc:creator>
  <keywords/>
  <dc:description/>
  <lastModifiedBy>Penny Melville-Brown</lastModifiedBy>
  <revision>2</revision>
  <dcterms:created xsi:type="dcterms:W3CDTF">2020-11-30T10:53:00.0000000Z</dcterms:created>
  <dcterms:modified xsi:type="dcterms:W3CDTF">2020-11-30T11:08:42.3752817Z</dcterms:modified>
</coreProperties>
</file>